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7E62" w:rsidRPr="00217E62" w:rsidRDefault="00217E62" w:rsidP="00217E62">
      <w:pPr>
        <w:shd w:val="clear" w:color="auto" w:fill="FFFFFF"/>
        <w:spacing w:after="480" w:line="240" w:lineRule="auto"/>
        <w:ind w:left="708" w:hanging="708"/>
        <w:jc w:val="center"/>
        <w:rPr>
          <w:rFonts w:ascii="Arial" w:eastAsia="Times New Roman" w:hAnsi="Arial" w:cs="Arial"/>
          <w:b/>
          <w:bCs/>
          <w:color w:val="2B2B2B"/>
          <w:sz w:val="32"/>
          <w:szCs w:val="32"/>
          <w:lang w:eastAsia="ru-RU"/>
        </w:rPr>
      </w:pPr>
      <w:r w:rsidRPr="00217E62">
        <w:rPr>
          <w:rFonts w:ascii="Arial" w:eastAsia="Times New Roman" w:hAnsi="Arial" w:cs="Arial"/>
          <w:b/>
          <w:bCs/>
          <w:color w:val="2B2B2B"/>
          <w:sz w:val="32"/>
          <w:szCs w:val="32"/>
          <w:lang w:val="ky-KG" w:eastAsia="ru-RU"/>
        </w:rPr>
        <w:t>КЫРГЫЗ РЕСПУБЛИКАСЫНЫН ӨКМӨТҮ</w:t>
      </w:r>
    </w:p>
    <w:p w:rsidR="00217E62" w:rsidRPr="00217E62" w:rsidRDefault="00217E62" w:rsidP="00217E62">
      <w:pPr>
        <w:shd w:val="clear" w:color="auto" w:fill="FFFFFF"/>
        <w:spacing w:after="480" w:line="240" w:lineRule="auto"/>
        <w:jc w:val="center"/>
        <w:rPr>
          <w:rFonts w:ascii="Arial" w:eastAsia="Times New Roman" w:hAnsi="Arial" w:cs="Arial"/>
          <w:b/>
          <w:bCs/>
          <w:color w:val="2B2B2B"/>
          <w:sz w:val="32"/>
          <w:szCs w:val="32"/>
          <w:lang w:eastAsia="ru-RU"/>
        </w:rPr>
      </w:pPr>
      <w:r w:rsidRPr="00217E62">
        <w:rPr>
          <w:rFonts w:ascii="Arial" w:eastAsia="Times New Roman" w:hAnsi="Arial" w:cs="Arial"/>
          <w:b/>
          <w:bCs/>
          <w:color w:val="2B2B2B"/>
          <w:sz w:val="32"/>
          <w:szCs w:val="32"/>
          <w:lang w:eastAsia="ru-RU"/>
        </w:rPr>
        <w:t>ТОКТОМ</w:t>
      </w:r>
    </w:p>
    <w:p w:rsidR="00217E62" w:rsidRPr="00217E62" w:rsidRDefault="00217E62" w:rsidP="00217E62">
      <w:pPr>
        <w:shd w:val="clear" w:color="auto" w:fill="FFFFFF"/>
        <w:spacing w:after="240" w:line="240" w:lineRule="auto"/>
        <w:rPr>
          <w:rFonts w:ascii="Arial" w:eastAsia="Times New Roman" w:hAnsi="Arial" w:cs="Arial"/>
          <w:color w:val="2B2B2B"/>
          <w:szCs w:val="24"/>
          <w:lang w:eastAsia="ru-RU"/>
        </w:rPr>
      </w:pPr>
      <w:r w:rsidRPr="00217E62">
        <w:rPr>
          <w:rFonts w:ascii="Arial" w:eastAsia="Times New Roman" w:hAnsi="Arial" w:cs="Arial"/>
          <w:color w:val="2B2B2B"/>
          <w:szCs w:val="24"/>
          <w:lang w:eastAsia="ru-RU"/>
        </w:rPr>
        <w:t>2016-жылдын 24-марты № 142</w:t>
      </w:r>
    </w:p>
    <w:p w:rsidR="00217E62" w:rsidRPr="00217E62" w:rsidRDefault="00217E62" w:rsidP="00217E62">
      <w:pPr>
        <w:shd w:val="clear" w:color="auto" w:fill="FFFFFF"/>
        <w:spacing w:after="480" w:line="240" w:lineRule="auto"/>
        <w:jc w:val="center"/>
        <w:rPr>
          <w:rFonts w:ascii="Arial" w:eastAsia="Times New Roman" w:hAnsi="Arial" w:cs="Arial"/>
          <w:b/>
          <w:bCs/>
          <w:color w:val="2B2B2B"/>
          <w:spacing w:val="5"/>
          <w:sz w:val="28"/>
          <w:szCs w:val="28"/>
          <w:lang w:eastAsia="ru-RU"/>
        </w:rPr>
      </w:pPr>
      <w:proofErr w:type="spellStart"/>
      <w:r w:rsidRPr="00217E62">
        <w:rPr>
          <w:rFonts w:ascii="Arial" w:eastAsia="Times New Roman" w:hAnsi="Arial" w:cs="Arial"/>
          <w:b/>
          <w:bCs/>
          <w:color w:val="2B2B2B"/>
          <w:spacing w:val="5"/>
          <w:sz w:val="28"/>
          <w:szCs w:val="28"/>
          <w:lang w:eastAsia="ru-RU"/>
        </w:rPr>
        <w:t>Үчүнчү</w:t>
      </w:r>
      <w:proofErr w:type="spellEnd"/>
      <w:r w:rsidRPr="00217E62">
        <w:rPr>
          <w:rFonts w:ascii="Arial" w:eastAsia="Times New Roman" w:hAnsi="Arial" w:cs="Arial"/>
          <w:b/>
          <w:bCs/>
          <w:color w:val="2B2B2B"/>
          <w:spacing w:val="5"/>
          <w:sz w:val="28"/>
          <w:szCs w:val="28"/>
          <w:lang w:eastAsia="ru-RU"/>
        </w:rPr>
        <w:t xml:space="preserve"> </w:t>
      </w:r>
      <w:proofErr w:type="spellStart"/>
      <w:r w:rsidRPr="00217E62">
        <w:rPr>
          <w:rFonts w:ascii="Arial" w:eastAsia="Times New Roman" w:hAnsi="Arial" w:cs="Arial"/>
          <w:b/>
          <w:bCs/>
          <w:color w:val="2B2B2B"/>
          <w:spacing w:val="5"/>
          <w:sz w:val="28"/>
          <w:szCs w:val="28"/>
          <w:lang w:eastAsia="ru-RU"/>
        </w:rPr>
        <w:t>өлкөлөр</w:t>
      </w:r>
      <w:proofErr w:type="spellEnd"/>
      <w:r w:rsidRPr="00217E62">
        <w:rPr>
          <w:rFonts w:ascii="Arial" w:eastAsia="Times New Roman" w:hAnsi="Arial" w:cs="Arial"/>
          <w:b/>
          <w:bCs/>
          <w:color w:val="2B2B2B"/>
          <w:spacing w:val="5"/>
          <w:sz w:val="28"/>
          <w:szCs w:val="28"/>
          <w:lang w:eastAsia="ru-RU"/>
        </w:rPr>
        <w:t xml:space="preserve"> </w:t>
      </w:r>
      <w:proofErr w:type="spellStart"/>
      <w:r w:rsidRPr="00217E62">
        <w:rPr>
          <w:rFonts w:ascii="Arial" w:eastAsia="Times New Roman" w:hAnsi="Arial" w:cs="Arial"/>
          <w:b/>
          <w:bCs/>
          <w:color w:val="2B2B2B"/>
          <w:spacing w:val="5"/>
          <w:sz w:val="28"/>
          <w:szCs w:val="28"/>
          <w:lang w:eastAsia="ru-RU"/>
        </w:rPr>
        <w:t>менен</w:t>
      </w:r>
      <w:proofErr w:type="spellEnd"/>
      <w:r w:rsidRPr="00217E62">
        <w:rPr>
          <w:rFonts w:ascii="Arial" w:eastAsia="Times New Roman" w:hAnsi="Arial" w:cs="Arial"/>
          <w:b/>
          <w:bCs/>
          <w:color w:val="2B2B2B"/>
          <w:spacing w:val="5"/>
          <w:sz w:val="28"/>
          <w:szCs w:val="28"/>
          <w:lang w:eastAsia="ru-RU"/>
        </w:rPr>
        <w:t xml:space="preserve"> </w:t>
      </w:r>
      <w:proofErr w:type="spellStart"/>
      <w:r w:rsidRPr="00217E62">
        <w:rPr>
          <w:rFonts w:ascii="Arial" w:eastAsia="Times New Roman" w:hAnsi="Arial" w:cs="Arial"/>
          <w:b/>
          <w:bCs/>
          <w:color w:val="2B2B2B"/>
          <w:spacing w:val="5"/>
          <w:sz w:val="28"/>
          <w:szCs w:val="28"/>
          <w:lang w:eastAsia="ru-RU"/>
        </w:rPr>
        <w:t>соода</w:t>
      </w:r>
      <w:proofErr w:type="spellEnd"/>
      <w:r w:rsidRPr="00217E62">
        <w:rPr>
          <w:rFonts w:ascii="Arial" w:eastAsia="Times New Roman" w:hAnsi="Arial" w:cs="Arial"/>
          <w:b/>
          <w:bCs/>
          <w:color w:val="2B2B2B"/>
          <w:spacing w:val="5"/>
          <w:sz w:val="28"/>
          <w:szCs w:val="28"/>
          <w:lang w:eastAsia="ru-RU"/>
        </w:rPr>
        <w:t xml:space="preserve"> </w:t>
      </w:r>
      <w:proofErr w:type="spellStart"/>
      <w:r w:rsidRPr="00217E62">
        <w:rPr>
          <w:rFonts w:ascii="Arial" w:eastAsia="Times New Roman" w:hAnsi="Arial" w:cs="Arial"/>
          <w:b/>
          <w:bCs/>
          <w:color w:val="2B2B2B"/>
          <w:spacing w:val="5"/>
          <w:sz w:val="28"/>
          <w:szCs w:val="28"/>
          <w:lang w:eastAsia="ru-RU"/>
        </w:rPr>
        <w:t>жагында</w:t>
      </w:r>
      <w:proofErr w:type="spellEnd"/>
      <w:r w:rsidRPr="00217E62">
        <w:rPr>
          <w:rFonts w:ascii="Arial" w:eastAsia="Times New Roman" w:hAnsi="Arial" w:cs="Arial"/>
          <w:b/>
          <w:bCs/>
          <w:color w:val="2B2B2B"/>
          <w:spacing w:val="5"/>
          <w:sz w:val="28"/>
          <w:szCs w:val="28"/>
          <w:lang w:eastAsia="ru-RU"/>
        </w:rPr>
        <w:t xml:space="preserve"> </w:t>
      </w:r>
      <w:proofErr w:type="spellStart"/>
      <w:r w:rsidRPr="00217E62">
        <w:rPr>
          <w:rFonts w:ascii="Arial" w:eastAsia="Times New Roman" w:hAnsi="Arial" w:cs="Arial"/>
          <w:b/>
          <w:bCs/>
          <w:color w:val="2B2B2B"/>
          <w:spacing w:val="5"/>
          <w:sz w:val="28"/>
          <w:szCs w:val="28"/>
          <w:lang w:eastAsia="ru-RU"/>
        </w:rPr>
        <w:t>тарифтик</w:t>
      </w:r>
      <w:proofErr w:type="spellEnd"/>
      <w:r w:rsidRPr="00217E62">
        <w:rPr>
          <w:rFonts w:ascii="Arial" w:eastAsia="Times New Roman" w:hAnsi="Arial" w:cs="Arial"/>
          <w:b/>
          <w:bCs/>
          <w:color w:val="2B2B2B"/>
          <w:spacing w:val="5"/>
          <w:sz w:val="28"/>
          <w:szCs w:val="28"/>
          <w:lang w:eastAsia="ru-RU"/>
        </w:rPr>
        <w:t xml:space="preserve"> </w:t>
      </w:r>
      <w:proofErr w:type="spellStart"/>
      <w:r w:rsidRPr="00217E62">
        <w:rPr>
          <w:rFonts w:ascii="Arial" w:eastAsia="Times New Roman" w:hAnsi="Arial" w:cs="Arial"/>
          <w:b/>
          <w:bCs/>
          <w:color w:val="2B2B2B"/>
          <w:spacing w:val="5"/>
          <w:sz w:val="28"/>
          <w:szCs w:val="28"/>
          <w:lang w:eastAsia="ru-RU"/>
        </w:rPr>
        <w:t>эмес</w:t>
      </w:r>
      <w:proofErr w:type="spellEnd"/>
      <w:r w:rsidRPr="00217E62">
        <w:rPr>
          <w:rFonts w:ascii="Arial" w:eastAsia="Times New Roman" w:hAnsi="Arial" w:cs="Arial"/>
          <w:b/>
          <w:bCs/>
          <w:color w:val="2B2B2B"/>
          <w:spacing w:val="5"/>
          <w:sz w:val="28"/>
          <w:szCs w:val="28"/>
          <w:lang w:eastAsia="ru-RU"/>
        </w:rPr>
        <w:t xml:space="preserve"> </w:t>
      </w:r>
      <w:proofErr w:type="spellStart"/>
      <w:r w:rsidRPr="00217E62">
        <w:rPr>
          <w:rFonts w:ascii="Arial" w:eastAsia="Times New Roman" w:hAnsi="Arial" w:cs="Arial"/>
          <w:b/>
          <w:bCs/>
          <w:color w:val="2B2B2B"/>
          <w:spacing w:val="5"/>
          <w:sz w:val="28"/>
          <w:szCs w:val="28"/>
          <w:lang w:eastAsia="ru-RU"/>
        </w:rPr>
        <w:t>жөнгө</w:t>
      </w:r>
      <w:proofErr w:type="spellEnd"/>
      <w:r w:rsidRPr="00217E62">
        <w:rPr>
          <w:rFonts w:ascii="Arial" w:eastAsia="Times New Roman" w:hAnsi="Arial" w:cs="Arial"/>
          <w:b/>
          <w:bCs/>
          <w:color w:val="2B2B2B"/>
          <w:spacing w:val="5"/>
          <w:sz w:val="28"/>
          <w:szCs w:val="28"/>
          <w:lang w:eastAsia="ru-RU"/>
        </w:rPr>
        <w:t xml:space="preserve"> </w:t>
      </w:r>
      <w:proofErr w:type="spellStart"/>
      <w:r w:rsidRPr="00217E62">
        <w:rPr>
          <w:rFonts w:ascii="Arial" w:eastAsia="Times New Roman" w:hAnsi="Arial" w:cs="Arial"/>
          <w:b/>
          <w:bCs/>
          <w:color w:val="2B2B2B"/>
          <w:spacing w:val="5"/>
          <w:sz w:val="28"/>
          <w:szCs w:val="28"/>
          <w:lang w:eastAsia="ru-RU"/>
        </w:rPr>
        <w:t>салуунун</w:t>
      </w:r>
      <w:proofErr w:type="spellEnd"/>
      <w:r w:rsidRPr="00217E62">
        <w:rPr>
          <w:rFonts w:ascii="Arial" w:eastAsia="Times New Roman" w:hAnsi="Arial" w:cs="Arial"/>
          <w:b/>
          <w:bCs/>
          <w:color w:val="2B2B2B"/>
          <w:spacing w:val="5"/>
          <w:sz w:val="28"/>
          <w:szCs w:val="28"/>
          <w:lang w:eastAsia="ru-RU"/>
        </w:rPr>
        <w:t xml:space="preserve"> </w:t>
      </w:r>
      <w:proofErr w:type="spellStart"/>
      <w:r w:rsidRPr="00217E62">
        <w:rPr>
          <w:rFonts w:ascii="Arial" w:eastAsia="Times New Roman" w:hAnsi="Arial" w:cs="Arial"/>
          <w:b/>
          <w:bCs/>
          <w:color w:val="2B2B2B"/>
          <w:spacing w:val="5"/>
          <w:sz w:val="28"/>
          <w:szCs w:val="28"/>
          <w:lang w:eastAsia="ru-RU"/>
        </w:rPr>
        <w:t>чаралары</w:t>
      </w:r>
      <w:proofErr w:type="spellEnd"/>
      <w:r w:rsidRPr="00217E62">
        <w:rPr>
          <w:rFonts w:ascii="Arial" w:eastAsia="Times New Roman" w:hAnsi="Arial" w:cs="Arial"/>
          <w:b/>
          <w:bCs/>
          <w:color w:val="2B2B2B"/>
          <w:spacing w:val="5"/>
          <w:sz w:val="28"/>
          <w:szCs w:val="28"/>
          <w:lang w:eastAsia="ru-RU"/>
        </w:rPr>
        <w:t xml:space="preserve"> </w:t>
      </w:r>
      <w:proofErr w:type="spellStart"/>
      <w:r w:rsidRPr="00217E62">
        <w:rPr>
          <w:rFonts w:ascii="Arial" w:eastAsia="Times New Roman" w:hAnsi="Arial" w:cs="Arial"/>
          <w:b/>
          <w:bCs/>
          <w:color w:val="2B2B2B"/>
          <w:spacing w:val="5"/>
          <w:sz w:val="28"/>
          <w:szCs w:val="28"/>
          <w:lang w:eastAsia="ru-RU"/>
        </w:rPr>
        <w:t>колдонула</w:t>
      </w:r>
      <w:proofErr w:type="spellEnd"/>
      <w:r w:rsidRPr="00217E62">
        <w:rPr>
          <w:rFonts w:ascii="Arial" w:eastAsia="Times New Roman" w:hAnsi="Arial" w:cs="Arial"/>
          <w:b/>
          <w:bCs/>
          <w:color w:val="2B2B2B"/>
          <w:spacing w:val="5"/>
          <w:sz w:val="28"/>
          <w:szCs w:val="28"/>
          <w:lang w:eastAsia="ru-RU"/>
        </w:rPr>
        <w:t xml:space="preserve"> </w:t>
      </w:r>
      <w:proofErr w:type="spellStart"/>
      <w:r w:rsidRPr="00217E62">
        <w:rPr>
          <w:rFonts w:ascii="Arial" w:eastAsia="Times New Roman" w:hAnsi="Arial" w:cs="Arial"/>
          <w:b/>
          <w:bCs/>
          <w:color w:val="2B2B2B"/>
          <w:spacing w:val="5"/>
          <w:sz w:val="28"/>
          <w:szCs w:val="28"/>
          <w:lang w:eastAsia="ru-RU"/>
        </w:rPr>
        <w:t>турган</w:t>
      </w:r>
      <w:proofErr w:type="spellEnd"/>
      <w:r w:rsidRPr="00217E62">
        <w:rPr>
          <w:rFonts w:ascii="Arial" w:eastAsia="Times New Roman" w:hAnsi="Arial" w:cs="Arial"/>
          <w:b/>
          <w:bCs/>
          <w:color w:val="2B2B2B"/>
          <w:spacing w:val="5"/>
          <w:sz w:val="28"/>
          <w:szCs w:val="28"/>
          <w:lang w:eastAsia="ru-RU"/>
        </w:rPr>
        <w:t xml:space="preserve">, </w:t>
      </w:r>
      <w:proofErr w:type="spellStart"/>
      <w:r w:rsidRPr="00217E62">
        <w:rPr>
          <w:rFonts w:ascii="Arial" w:eastAsia="Times New Roman" w:hAnsi="Arial" w:cs="Arial"/>
          <w:b/>
          <w:bCs/>
          <w:color w:val="2B2B2B"/>
          <w:spacing w:val="5"/>
          <w:sz w:val="28"/>
          <w:szCs w:val="28"/>
          <w:lang w:eastAsia="ru-RU"/>
        </w:rPr>
        <w:t>Товарлардын</w:t>
      </w:r>
      <w:proofErr w:type="spellEnd"/>
      <w:r w:rsidRPr="00217E62">
        <w:rPr>
          <w:rFonts w:ascii="Arial" w:eastAsia="Times New Roman" w:hAnsi="Arial" w:cs="Arial"/>
          <w:b/>
          <w:bCs/>
          <w:color w:val="2B2B2B"/>
          <w:spacing w:val="5"/>
          <w:sz w:val="28"/>
          <w:szCs w:val="28"/>
          <w:lang w:eastAsia="ru-RU"/>
        </w:rPr>
        <w:t xml:space="preserve"> </w:t>
      </w:r>
      <w:proofErr w:type="spellStart"/>
      <w:r w:rsidRPr="00217E62">
        <w:rPr>
          <w:rFonts w:ascii="Arial" w:eastAsia="Times New Roman" w:hAnsi="Arial" w:cs="Arial"/>
          <w:b/>
          <w:bCs/>
          <w:color w:val="2B2B2B"/>
          <w:spacing w:val="5"/>
          <w:sz w:val="28"/>
          <w:szCs w:val="28"/>
          <w:lang w:eastAsia="ru-RU"/>
        </w:rPr>
        <w:t>бирдиктүү</w:t>
      </w:r>
      <w:proofErr w:type="spellEnd"/>
      <w:r w:rsidRPr="00217E62">
        <w:rPr>
          <w:rFonts w:ascii="Arial" w:eastAsia="Times New Roman" w:hAnsi="Arial" w:cs="Arial"/>
          <w:b/>
          <w:bCs/>
          <w:color w:val="2B2B2B"/>
          <w:spacing w:val="5"/>
          <w:sz w:val="28"/>
          <w:szCs w:val="28"/>
          <w:lang w:eastAsia="ru-RU"/>
        </w:rPr>
        <w:t xml:space="preserve"> </w:t>
      </w:r>
      <w:proofErr w:type="spellStart"/>
      <w:r w:rsidRPr="00217E62">
        <w:rPr>
          <w:rFonts w:ascii="Arial" w:eastAsia="Times New Roman" w:hAnsi="Arial" w:cs="Arial"/>
          <w:b/>
          <w:bCs/>
          <w:color w:val="2B2B2B"/>
          <w:spacing w:val="5"/>
          <w:sz w:val="28"/>
          <w:szCs w:val="28"/>
          <w:lang w:eastAsia="ru-RU"/>
        </w:rPr>
        <w:t>тизмегине</w:t>
      </w:r>
      <w:proofErr w:type="spellEnd"/>
      <w:r w:rsidRPr="00217E62">
        <w:rPr>
          <w:rFonts w:ascii="Arial" w:eastAsia="Times New Roman" w:hAnsi="Arial" w:cs="Arial"/>
          <w:b/>
          <w:bCs/>
          <w:color w:val="2B2B2B"/>
          <w:spacing w:val="5"/>
          <w:sz w:val="28"/>
          <w:szCs w:val="28"/>
          <w:lang w:eastAsia="ru-RU"/>
        </w:rPr>
        <w:t xml:space="preserve"> </w:t>
      </w:r>
      <w:proofErr w:type="spellStart"/>
      <w:r w:rsidRPr="00217E62">
        <w:rPr>
          <w:rFonts w:ascii="Arial" w:eastAsia="Times New Roman" w:hAnsi="Arial" w:cs="Arial"/>
          <w:b/>
          <w:bCs/>
          <w:color w:val="2B2B2B"/>
          <w:spacing w:val="5"/>
          <w:sz w:val="28"/>
          <w:szCs w:val="28"/>
          <w:lang w:eastAsia="ru-RU"/>
        </w:rPr>
        <w:t>киргизилген</w:t>
      </w:r>
      <w:proofErr w:type="spellEnd"/>
      <w:r w:rsidRPr="00217E62">
        <w:rPr>
          <w:rFonts w:ascii="Arial" w:eastAsia="Times New Roman" w:hAnsi="Arial" w:cs="Arial"/>
          <w:b/>
          <w:bCs/>
          <w:color w:val="2B2B2B"/>
          <w:spacing w:val="5"/>
          <w:sz w:val="28"/>
          <w:szCs w:val="28"/>
          <w:lang w:eastAsia="ru-RU"/>
        </w:rPr>
        <w:t xml:space="preserve"> </w:t>
      </w:r>
      <w:proofErr w:type="spellStart"/>
      <w:r w:rsidRPr="00217E62">
        <w:rPr>
          <w:rFonts w:ascii="Arial" w:eastAsia="Times New Roman" w:hAnsi="Arial" w:cs="Arial"/>
          <w:b/>
          <w:bCs/>
          <w:color w:val="2B2B2B"/>
          <w:spacing w:val="5"/>
          <w:sz w:val="28"/>
          <w:szCs w:val="28"/>
          <w:lang w:eastAsia="ru-RU"/>
        </w:rPr>
        <w:t>спецификалуу</w:t>
      </w:r>
      <w:proofErr w:type="spellEnd"/>
      <w:r w:rsidRPr="00217E62">
        <w:rPr>
          <w:rFonts w:ascii="Arial" w:eastAsia="Times New Roman" w:hAnsi="Arial" w:cs="Arial"/>
          <w:b/>
          <w:bCs/>
          <w:color w:val="2B2B2B"/>
          <w:spacing w:val="5"/>
          <w:sz w:val="28"/>
          <w:szCs w:val="28"/>
          <w:lang w:eastAsia="ru-RU"/>
        </w:rPr>
        <w:t xml:space="preserve"> </w:t>
      </w:r>
      <w:proofErr w:type="spellStart"/>
      <w:r w:rsidRPr="00217E62">
        <w:rPr>
          <w:rFonts w:ascii="Arial" w:eastAsia="Times New Roman" w:hAnsi="Arial" w:cs="Arial"/>
          <w:b/>
          <w:bCs/>
          <w:color w:val="2B2B2B"/>
          <w:spacing w:val="5"/>
          <w:sz w:val="28"/>
          <w:szCs w:val="28"/>
          <w:lang w:eastAsia="ru-RU"/>
        </w:rPr>
        <w:t>товарлардын</w:t>
      </w:r>
      <w:proofErr w:type="spellEnd"/>
      <w:r w:rsidRPr="00217E62">
        <w:rPr>
          <w:rFonts w:ascii="Arial" w:eastAsia="Times New Roman" w:hAnsi="Arial" w:cs="Arial"/>
          <w:b/>
          <w:bCs/>
          <w:color w:val="2B2B2B"/>
          <w:spacing w:val="5"/>
          <w:sz w:val="28"/>
          <w:szCs w:val="28"/>
          <w:lang w:eastAsia="ru-RU"/>
        </w:rPr>
        <w:t xml:space="preserve"> </w:t>
      </w:r>
      <w:proofErr w:type="spellStart"/>
      <w:r w:rsidRPr="00217E62">
        <w:rPr>
          <w:rFonts w:ascii="Arial" w:eastAsia="Times New Roman" w:hAnsi="Arial" w:cs="Arial"/>
          <w:b/>
          <w:bCs/>
          <w:color w:val="2B2B2B"/>
          <w:spacing w:val="5"/>
          <w:sz w:val="28"/>
          <w:szCs w:val="28"/>
          <w:lang w:eastAsia="ru-RU"/>
        </w:rPr>
        <w:t>экспортун</w:t>
      </w:r>
      <w:proofErr w:type="spellEnd"/>
      <w:r w:rsidRPr="00217E62">
        <w:rPr>
          <w:rFonts w:ascii="Arial" w:eastAsia="Times New Roman" w:hAnsi="Arial" w:cs="Arial"/>
          <w:b/>
          <w:bCs/>
          <w:color w:val="2B2B2B"/>
          <w:spacing w:val="5"/>
          <w:sz w:val="28"/>
          <w:szCs w:val="28"/>
          <w:lang w:eastAsia="ru-RU"/>
        </w:rPr>
        <w:t xml:space="preserve"> </w:t>
      </w:r>
      <w:proofErr w:type="spellStart"/>
      <w:r w:rsidRPr="00217E62">
        <w:rPr>
          <w:rFonts w:ascii="Arial" w:eastAsia="Times New Roman" w:hAnsi="Arial" w:cs="Arial"/>
          <w:b/>
          <w:bCs/>
          <w:color w:val="2B2B2B"/>
          <w:spacing w:val="5"/>
          <w:sz w:val="28"/>
          <w:szCs w:val="28"/>
          <w:lang w:eastAsia="ru-RU"/>
        </w:rPr>
        <w:t>жана</w:t>
      </w:r>
      <w:proofErr w:type="spellEnd"/>
      <w:r w:rsidRPr="00217E62">
        <w:rPr>
          <w:rFonts w:ascii="Arial" w:eastAsia="Times New Roman" w:hAnsi="Arial" w:cs="Arial"/>
          <w:b/>
          <w:bCs/>
          <w:color w:val="2B2B2B"/>
          <w:spacing w:val="5"/>
          <w:sz w:val="28"/>
          <w:szCs w:val="28"/>
          <w:lang w:eastAsia="ru-RU"/>
        </w:rPr>
        <w:t xml:space="preserve"> </w:t>
      </w:r>
      <w:proofErr w:type="spellStart"/>
      <w:r w:rsidRPr="00217E62">
        <w:rPr>
          <w:rFonts w:ascii="Arial" w:eastAsia="Times New Roman" w:hAnsi="Arial" w:cs="Arial"/>
          <w:b/>
          <w:bCs/>
          <w:color w:val="2B2B2B"/>
          <w:spacing w:val="5"/>
          <w:sz w:val="28"/>
          <w:szCs w:val="28"/>
          <w:lang w:eastAsia="ru-RU"/>
        </w:rPr>
        <w:t>импортун</w:t>
      </w:r>
      <w:proofErr w:type="spellEnd"/>
      <w:r w:rsidRPr="00217E62">
        <w:rPr>
          <w:rFonts w:ascii="Arial" w:eastAsia="Times New Roman" w:hAnsi="Arial" w:cs="Arial"/>
          <w:b/>
          <w:bCs/>
          <w:color w:val="2B2B2B"/>
          <w:spacing w:val="5"/>
          <w:sz w:val="28"/>
          <w:szCs w:val="28"/>
          <w:lang w:eastAsia="ru-RU"/>
        </w:rPr>
        <w:t xml:space="preserve"> </w:t>
      </w:r>
      <w:proofErr w:type="spellStart"/>
      <w:r w:rsidRPr="00217E62">
        <w:rPr>
          <w:rFonts w:ascii="Arial" w:eastAsia="Times New Roman" w:hAnsi="Arial" w:cs="Arial"/>
          <w:b/>
          <w:bCs/>
          <w:color w:val="2B2B2B"/>
          <w:spacing w:val="5"/>
          <w:sz w:val="28"/>
          <w:szCs w:val="28"/>
          <w:lang w:eastAsia="ru-RU"/>
        </w:rPr>
        <w:t>лицензиялоо</w:t>
      </w:r>
      <w:proofErr w:type="spellEnd"/>
      <w:r w:rsidRPr="00217E62">
        <w:rPr>
          <w:rFonts w:ascii="Arial" w:eastAsia="Times New Roman" w:hAnsi="Arial" w:cs="Arial"/>
          <w:b/>
          <w:bCs/>
          <w:color w:val="2B2B2B"/>
          <w:spacing w:val="5"/>
          <w:sz w:val="28"/>
          <w:szCs w:val="28"/>
          <w:lang w:eastAsia="ru-RU"/>
        </w:rPr>
        <w:t xml:space="preserve"> </w:t>
      </w:r>
      <w:proofErr w:type="spellStart"/>
      <w:r w:rsidRPr="00217E62">
        <w:rPr>
          <w:rFonts w:ascii="Arial" w:eastAsia="Times New Roman" w:hAnsi="Arial" w:cs="Arial"/>
          <w:b/>
          <w:bCs/>
          <w:color w:val="2B2B2B"/>
          <w:spacing w:val="5"/>
          <w:sz w:val="28"/>
          <w:szCs w:val="28"/>
          <w:lang w:eastAsia="ru-RU"/>
        </w:rPr>
        <w:t>боюнча</w:t>
      </w:r>
      <w:proofErr w:type="spellEnd"/>
      <w:r w:rsidRPr="00217E62">
        <w:rPr>
          <w:rFonts w:ascii="Arial" w:eastAsia="Times New Roman" w:hAnsi="Arial" w:cs="Arial"/>
          <w:b/>
          <w:bCs/>
          <w:color w:val="2B2B2B"/>
          <w:spacing w:val="5"/>
          <w:sz w:val="28"/>
          <w:szCs w:val="28"/>
          <w:lang w:eastAsia="ru-RU"/>
        </w:rPr>
        <w:t xml:space="preserve"> </w:t>
      </w:r>
      <w:proofErr w:type="spellStart"/>
      <w:r w:rsidRPr="00217E62">
        <w:rPr>
          <w:rFonts w:ascii="Arial" w:eastAsia="Times New Roman" w:hAnsi="Arial" w:cs="Arial"/>
          <w:b/>
          <w:bCs/>
          <w:color w:val="2B2B2B"/>
          <w:spacing w:val="5"/>
          <w:sz w:val="28"/>
          <w:szCs w:val="28"/>
          <w:lang w:eastAsia="ru-RU"/>
        </w:rPr>
        <w:t>уюм-эксперттердин</w:t>
      </w:r>
      <w:proofErr w:type="spellEnd"/>
      <w:r w:rsidRPr="00217E62">
        <w:rPr>
          <w:rFonts w:ascii="Arial" w:eastAsia="Times New Roman" w:hAnsi="Arial" w:cs="Arial"/>
          <w:b/>
          <w:bCs/>
          <w:color w:val="2B2B2B"/>
          <w:spacing w:val="5"/>
          <w:sz w:val="28"/>
          <w:szCs w:val="28"/>
          <w:lang w:eastAsia="ru-RU"/>
        </w:rPr>
        <w:t xml:space="preserve"> </w:t>
      </w:r>
      <w:proofErr w:type="spellStart"/>
      <w:r w:rsidRPr="00217E62">
        <w:rPr>
          <w:rFonts w:ascii="Arial" w:eastAsia="Times New Roman" w:hAnsi="Arial" w:cs="Arial"/>
          <w:b/>
          <w:bCs/>
          <w:color w:val="2B2B2B"/>
          <w:spacing w:val="5"/>
          <w:sz w:val="28"/>
          <w:szCs w:val="28"/>
          <w:lang w:eastAsia="ru-RU"/>
        </w:rPr>
        <w:t>жана</w:t>
      </w:r>
      <w:proofErr w:type="spellEnd"/>
      <w:r w:rsidRPr="00217E62">
        <w:rPr>
          <w:rFonts w:ascii="Arial" w:eastAsia="Times New Roman" w:hAnsi="Arial" w:cs="Arial"/>
          <w:b/>
          <w:bCs/>
          <w:color w:val="2B2B2B"/>
          <w:spacing w:val="5"/>
          <w:sz w:val="28"/>
          <w:szCs w:val="28"/>
          <w:lang w:eastAsia="ru-RU"/>
        </w:rPr>
        <w:t xml:space="preserve"> </w:t>
      </w:r>
      <w:proofErr w:type="spellStart"/>
      <w:r w:rsidRPr="00217E62">
        <w:rPr>
          <w:rFonts w:ascii="Arial" w:eastAsia="Times New Roman" w:hAnsi="Arial" w:cs="Arial"/>
          <w:b/>
          <w:bCs/>
          <w:color w:val="2B2B2B"/>
          <w:spacing w:val="5"/>
          <w:sz w:val="28"/>
          <w:szCs w:val="28"/>
          <w:lang w:eastAsia="ru-RU"/>
        </w:rPr>
        <w:t>лицензиарлардын</w:t>
      </w:r>
      <w:proofErr w:type="spellEnd"/>
      <w:r w:rsidRPr="00217E62">
        <w:rPr>
          <w:rFonts w:ascii="Arial" w:eastAsia="Times New Roman" w:hAnsi="Arial" w:cs="Arial"/>
          <w:b/>
          <w:bCs/>
          <w:color w:val="2B2B2B"/>
          <w:spacing w:val="5"/>
          <w:sz w:val="28"/>
          <w:szCs w:val="28"/>
          <w:lang w:eastAsia="ru-RU"/>
        </w:rPr>
        <w:t xml:space="preserve"> </w:t>
      </w:r>
      <w:proofErr w:type="spellStart"/>
      <w:r w:rsidRPr="00217E62">
        <w:rPr>
          <w:rFonts w:ascii="Arial" w:eastAsia="Times New Roman" w:hAnsi="Arial" w:cs="Arial"/>
          <w:b/>
          <w:bCs/>
          <w:color w:val="2B2B2B"/>
          <w:spacing w:val="5"/>
          <w:sz w:val="28"/>
          <w:szCs w:val="28"/>
          <w:lang w:eastAsia="ru-RU"/>
        </w:rPr>
        <w:t>тизмегин</w:t>
      </w:r>
      <w:proofErr w:type="spellEnd"/>
      <w:r w:rsidRPr="00217E62">
        <w:rPr>
          <w:rFonts w:ascii="Arial" w:eastAsia="Times New Roman" w:hAnsi="Arial" w:cs="Arial"/>
          <w:b/>
          <w:bCs/>
          <w:color w:val="2B2B2B"/>
          <w:spacing w:val="5"/>
          <w:sz w:val="28"/>
          <w:szCs w:val="28"/>
          <w:lang w:eastAsia="ru-RU"/>
        </w:rPr>
        <w:t xml:space="preserve"> </w:t>
      </w:r>
      <w:proofErr w:type="spellStart"/>
      <w:r w:rsidRPr="00217E62">
        <w:rPr>
          <w:rFonts w:ascii="Arial" w:eastAsia="Times New Roman" w:hAnsi="Arial" w:cs="Arial"/>
          <w:b/>
          <w:bCs/>
          <w:color w:val="2B2B2B"/>
          <w:spacing w:val="5"/>
          <w:sz w:val="28"/>
          <w:szCs w:val="28"/>
          <w:lang w:eastAsia="ru-RU"/>
        </w:rPr>
        <w:t>бекитүү</w:t>
      </w:r>
      <w:proofErr w:type="spellEnd"/>
      <w:r w:rsidRPr="00217E62">
        <w:rPr>
          <w:rFonts w:ascii="Arial" w:eastAsia="Times New Roman" w:hAnsi="Arial" w:cs="Arial"/>
          <w:b/>
          <w:bCs/>
          <w:color w:val="2B2B2B"/>
          <w:spacing w:val="5"/>
          <w:sz w:val="28"/>
          <w:szCs w:val="28"/>
          <w:lang w:eastAsia="ru-RU"/>
        </w:rPr>
        <w:t xml:space="preserve"> </w:t>
      </w:r>
      <w:proofErr w:type="spellStart"/>
      <w:r w:rsidRPr="00217E62">
        <w:rPr>
          <w:rFonts w:ascii="Arial" w:eastAsia="Times New Roman" w:hAnsi="Arial" w:cs="Arial"/>
          <w:b/>
          <w:bCs/>
          <w:color w:val="2B2B2B"/>
          <w:spacing w:val="5"/>
          <w:sz w:val="28"/>
          <w:szCs w:val="28"/>
          <w:lang w:eastAsia="ru-RU"/>
        </w:rPr>
        <w:t>жана</w:t>
      </w:r>
      <w:proofErr w:type="spellEnd"/>
      <w:r w:rsidRPr="00217E62">
        <w:rPr>
          <w:rFonts w:ascii="Arial" w:eastAsia="Times New Roman" w:hAnsi="Arial" w:cs="Arial"/>
          <w:b/>
          <w:bCs/>
          <w:color w:val="2B2B2B"/>
          <w:spacing w:val="5"/>
          <w:sz w:val="28"/>
          <w:szCs w:val="28"/>
          <w:lang w:eastAsia="ru-RU"/>
        </w:rPr>
        <w:t xml:space="preserve"> </w:t>
      </w:r>
      <w:proofErr w:type="spellStart"/>
      <w:r w:rsidRPr="00217E62">
        <w:rPr>
          <w:rFonts w:ascii="Arial" w:eastAsia="Times New Roman" w:hAnsi="Arial" w:cs="Arial"/>
          <w:b/>
          <w:bCs/>
          <w:color w:val="2B2B2B"/>
          <w:spacing w:val="5"/>
          <w:sz w:val="28"/>
          <w:szCs w:val="28"/>
          <w:lang w:eastAsia="ru-RU"/>
        </w:rPr>
        <w:t>Кыргыз</w:t>
      </w:r>
      <w:proofErr w:type="spellEnd"/>
      <w:r w:rsidRPr="00217E62">
        <w:rPr>
          <w:rFonts w:ascii="Arial" w:eastAsia="Times New Roman" w:hAnsi="Arial" w:cs="Arial"/>
          <w:b/>
          <w:bCs/>
          <w:color w:val="2B2B2B"/>
          <w:spacing w:val="5"/>
          <w:sz w:val="28"/>
          <w:szCs w:val="28"/>
          <w:lang w:eastAsia="ru-RU"/>
        </w:rPr>
        <w:t xml:space="preserve"> </w:t>
      </w:r>
      <w:proofErr w:type="spellStart"/>
      <w:r w:rsidRPr="00217E62">
        <w:rPr>
          <w:rFonts w:ascii="Arial" w:eastAsia="Times New Roman" w:hAnsi="Arial" w:cs="Arial"/>
          <w:b/>
          <w:bCs/>
          <w:color w:val="2B2B2B"/>
          <w:spacing w:val="5"/>
          <w:sz w:val="28"/>
          <w:szCs w:val="28"/>
          <w:lang w:eastAsia="ru-RU"/>
        </w:rPr>
        <w:t>Республикасынын</w:t>
      </w:r>
      <w:proofErr w:type="spellEnd"/>
      <w:r w:rsidRPr="00217E62">
        <w:rPr>
          <w:rFonts w:ascii="Arial" w:eastAsia="Times New Roman" w:hAnsi="Arial" w:cs="Arial"/>
          <w:b/>
          <w:bCs/>
          <w:color w:val="2B2B2B"/>
          <w:spacing w:val="5"/>
          <w:sz w:val="28"/>
          <w:szCs w:val="28"/>
          <w:lang w:eastAsia="ru-RU"/>
        </w:rPr>
        <w:t xml:space="preserve"> </w:t>
      </w:r>
      <w:proofErr w:type="spellStart"/>
      <w:r w:rsidRPr="00217E62">
        <w:rPr>
          <w:rFonts w:ascii="Arial" w:eastAsia="Times New Roman" w:hAnsi="Arial" w:cs="Arial"/>
          <w:b/>
          <w:bCs/>
          <w:color w:val="2B2B2B"/>
          <w:spacing w:val="5"/>
          <w:sz w:val="28"/>
          <w:szCs w:val="28"/>
          <w:lang w:eastAsia="ru-RU"/>
        </w:rPr>
        <w:t>Өкмөтүнү</w:t>
      </w:r>
      <w:proofErr w:type="gramStart"/>
      <w:r w:rsidRPr="00217E62">
        <w:rPr>
          <w:rFonts w:ascii="Arial" w:eastAsia="Times New Roman" w:hAnsi="Arial" w:cs="Arial"/>
          <w:b/>
          <w:bCs/>
          <w:color w:val="2B2B2B"/>
          <w:spacing w:val="5"/>
          <w:sz w:val="28"/>
          <w:szCs w:val="28"/>
          <w:lang w:eastAsia="ru-RU"/>
        </w:rPr>
        <w:t>н</w:t>
      </w:r>
      <w:proofErr w:type="spellEnd"/>
      <w:proofErr w:type="gramEnd"/>
      <w:r w:rsidRPr="00217E62">
        <w:rPr>
          <w:rFonts w:ascii="Arial" w:eastAsia="Times New Roman" w:hAnsi="Arial" w:cs="Arial"/>
          <w:b/>
          <w:bCs/>
          <w:color w:val="2B2B2B"/>
          <w:spacing w:val="5"/>
          <w:sz w:val="28"/>
          <w:szCs w:val="28"/>
          <w:lang w:eastAsia="ru-RU"/>
        </w:rPr>
        <w:t xml:space="preserve"> </w:t>
      </w:r>
      <w:proofErr w:type="spellStart"/>
      <w:r w:rsidRPr="00217E62">
        <w:rPr>
          <w:rFonts w:ascii="Arial" w:eastAsia="Times New Roman" w:hAnsi="Arial" w:cs="Arial"/>
          <w:b/>
          <w:bCs/>
          <w:color w:val="2B2B2B"/>
          <w:spacing w:val="5"/>
          <w:sz w:val="28"/>
          <w:szCs w:val="28"/>
          <w:lang w:eastAsia="ru-RU"/>
        </w:rPr>
        <w:t>айрым</w:t>
      </w:r>
      <w:proofErr w:type="spellEnd"/>
      <w:r w:rsidRPr="00217E62">
        <w:rPr>
          <w:rFonts w:ascii="Arial" w:eastAsia="Times New Roman" w:hAnsi="Arial" w:cs="Arial"/>
          <w:b/>
          <w:bCs/>
          <w:color w:val="2B2B2B"/>
          <w:spacing w:val="5"/>
          <w:sz w:val="28"/>
          <w:szCs w:val="28"/>
          <w:lang w:eastAsia="ru-RU"/>
        </w:rPr>
        <w:t xml:space="preserve"> </w:t>
      </w:r>
      <w:proofErr w:type="spellStart"/>
      <w:r w:rsidRPr="00217E62">
        <w:rPr>
          <w:rFonts w:ascii="Arial" w:eastAsia="Times New Roman" w:hAnsi="Arial" w:cs="Arial"/>
          <w:b/>
          <w:bCs/>
          <w:color w:val="2B2B2B"/>
          <w:spacing w:val="5"/>
          <w:sz w:val="28"/>
          <w:szCs w:val="28"/>
          <w:lang w:eastAsia="ru-RU"/>
        </w:rPr>
        <w:t>чечимдерине</w:t>
      </w:r>
      <w:proofErr w:type="spellEnd"/>
      <w:r w:rsidRPr="00217E62">
        <w:rPr>
          <w:rFonts w:ascii="Arial" w:eastAsia="Times New Roman" w:hAnsi="Arial" w:cs="Arial"/>
          <w:b/>
          <w:bCs/>
          <w:color w:val="2B2B2B"/>
          <w:spacing w:val="5"/>
          <w:sz w:val="28"/>
          <w:szCs w:val="28"/>
          <w:lang w:eastAsia="ru-RU"/>
        </w:rPr>
        <w:t xml:space="preserve"> </w:t>
      </w:r>
      <w:proofErr w:type="spellStart"/>
      <w:r w:rsidRPr="00217E62">
        <w:rPr>
          <w:rFonts w:ascii="Arial" w:eastAsia="Times New Roman" w:hAnsi="Arial" w:cs="Arial"/>
          <w:b/>
          <w:bCs/>
          <w:color w:val="2B2B2B"/>
          <w:spacing w:val="5"/>
          <w:sz w:val="28"/>
          <w:szCs w:val="28"/>
          <w:lang w:eastAsia="ru-RU"/>
        </w:rPr>
        <w:t>толуктоолорду</w:t>
      </w:r>
      <w:proofErr w:type="spellEnd"/>
      <w:r w:rsidRPr="00217E62">
        <w:rPr>
          <w:rFonts w:ascii="Arial" w:eastAsia="Times New Roman" w:hAnsi="Arial" w:cs="Arial"/>
          <w:b/>
          <w:bCs/>
          <w:color w:val="2B2B2B"/>
          <w:spacing w:val="5"/>
          <w:sz w:val="28"/>
          <w:szCs w:val="28"/>
          <w:lang w:eastAsia="ru-RU"/>
        </w:rPr>
        <w:t xml:space="preserve"> </w:t>
      </w:r>
      <w:proofErr w:type="spellStart"/>
      <w:r w:rsidRPr="00217E62">
        <w:rPr>
          <w:rFonts w:ascii="Arial" w:eastAsia="Times New Roman" w:hAnsi="Arial" w:cs="Arial"/>
          <w:b/>
          <w:bCs/>
          <w:color w:val="2B2B2B"/>
          <w:spacing w:val="5"/>
          <w:sz w:val="28"/>
          <w:szCs w:val="28"/>
          <w:lang w:eastAsia="ru-RU"/>
        </w:rPr>
        <w:t>жана</w:t>
      </w:r>
      <w:proofErr w:type="spellEnd"/>
      <w:r w:rsidRPr="00217E62">
        <w:rPr>
          <w:rFonts w:ascii="Arial" w:eastAsia="Times New Roman" w:hAnsi="Arial" w:cs="Arial"/>
          <w:b/>
          <w:bCs/>
          <w:color w:val="2B2B2B"/>
          <w:spacing w:val="5"/>
          <w:sz w:val="28"/>
          <w:szCs w:val="28"/>
          <w:lang w:eastAsia="ru-RU"/>
        </w:rPr>
        <w:t xml:space="preserve"> </w:t>
      </w:r>
      <w:proofErr w:type="spellStart"/>
      <w:r w:rsidRPr="00217E62">
        <w:rPr>
          <w:rFonts w:ascii="Arial" w:eastAsia="Times New Roman" w:hAnsi="Arial" w:cs="Arial"/>
          <w:b/>
          <w:bCs/>
          <w:color w:val="2B2B2B"/>
          <w:spacing w:val="5"/>
          <w:sz w:val="28"/>
          <w:szCs w:val="28"/>
          <w:lang w:eastAsia="ru-RU"/>
        </w:rPr>
        <w:t>өзгөртүүлөрдү</w:t>
      </w:r>
      <w:proofErr w:type="spellEnd"/>
      <w:r w:rsidRPr="00217E62">
        <w:rPr>
          <w:rFonts w:ascii="Arial" w:eastAsia="Times New Roman" w:hAnsi="Arial" w:cs="Arial"/>
          <w:b/>
          <w:bCs/>
          <w:color w:val="2B2B2B"/>
          <w:spacing w:val="5"/>
          <w:sz w:val="28"/>
          <w:szCs w:val="28"/>
          <w:lang w:eastAsia="ru-RU"/>
        </w:rPr>
        <w:t xml:space="preserve"> </w:t>
      </w:r>
      <w:proofErr w:type="spellStart"/>
      <w:r w:rsidRPr="00217E62">
        <w:rPr>
          <w:rFonts w:ascii="Arial" w:eastAsia="Times New Roman" w:hAnsi="Arial" w:cs="Arial"/>
          <w:b/>
          <w:bCs/>
          <w:color w:val="2B2B2B"/>
          <w:spacing w:val="5"/>
          <w:sz w:val="28"/>
          <w:szCs w:val="28"/>
          <w:lang w:eastAsia="ru-RU"/>
        </w:rPr>
        <w:t>киргизүү</w:t>
      </w:r>
      <w:proofErr w:type="spellEnd"/>
      <w:r w:rsidRPr="00217E62">
        <w:rPr>
          <w:rFonts w:ascii="Arial" w:eastAsia="Times New Roman" w:hAnsi="Arial" w:cs="Arial"/>
          <w:b/>
          <w:bCs/>
          <w:color w:val="2B2B2B"/>
          <w:spacing w:val="5"/>
          <w:sz w:val="28"/>
          <w:szCs w:val="28"/>
          <w:lang w:eastAsia="ru-RU"/>
        </w:rPr>
        <w:t xml:space="preserve"> </w:t>
      </w:r>
      <w:proofErr w:type="spellStart"/>
      <w:r w:rsidRPr="00217E62">
        <w:rPr>
          <w:rFonts w:ascii="Arial" w:eastAsia="Times New Roman" w:hAnsi="Arial" w:cs="Arial"/>
          <w:b/>
          <w:bCs/>
          <w:color w:val="2B2B2B"/>
          <w:spacing w:val="5"/>
          <w:sz w:val="28"/>
          <w:szCs w:val="28"/>
          <w:lang w:eastAsia="ru-RU"/>
        </w:rPr>
        <w:t>жөнүндө</w:t>
      </w:r>
      <w:proofErr w:type="spellEnd"/>
    </w:p>
    <w:p w:rsidR="00217E62" w:rsidRPr="00217E62" w:rsidRDefault="00217E62" w:rsidP="00217E62">
      <w:pPr>
        <w:shd w:val="clear" w:color="auto" w:fill="FFFFFF"/>
        <w:spacing w:line="276" w:lineRule="atLeast"/>
        <w:ind w:left="1134" w:right="1134"/>
        <w:jc w:val="center"/>
        <w:rPr>
          <w:rFonts w:ascii="Arial" w:eastAsia="Times New Roman" w:hAnsi="Arial" w:cs="Arial"/>
          <w:color w:val="2B2B2B"/>
          <w:szCs w:val="24"/>
          <w:lang w:eastAsia="ru-RU"/>
        </w:rPr>
      </w:pPr>
      <w:r w:rsidRPr="00217E62">
        <w:rPr>
          <w:rFonts w:ascii="Arial" w:eastAsia="Times New Roman" w:hAnsi="Arial" w:cs="Arial"/>
          <w:i/>
          <w:iCs/>
          <w:color w:val="2B2B2B"/>
          <w:szCs w:val="24"/>
          <w:lang w:val="ky-KG" w:eastAsia="ru-RU"/>
        </w:rPr>
        <w:t>(КР Өкмөтүнүн </w:t>
      </w:r>
      <w:hyperlink r:id="rId5" w:history="1">
        <w:r w:rsidRPr="00217E62">
          <w:rPr>
            <w:rFonts w:ascii="Arial" w:eastAsia="Times New Roman" w:hAnsi="Arial" w:cs="Arial"/>
            <w:i/>
            <w:iCs/>
            <w:color w:val="0000FF"/>
            <w:szCs w:val="24"/>
            <w:u w:val="single"/>
            <w:lang w:val="ky-KG" w:eastAsia="ru-RU"/>
          </w:rPr>
          <w:t>2016-жылдын 15-июлундагы № 401</w:t>
        </w:r>
      </w:hyperlink>
      <w:r w:rsidRPr="00217E62">
        <w:rPr>
          <w:rFonts w:ascii="Arial" w:eastAsia="Times New Roman" w:hAnsi="Arial" w:cs="Arial"/>
          <w:i/>
          <w:iCs/>
          <w:color w:val="2B2B2B"/>
          <w:szCs w:val="24"/>
          <w:lang w:val="ky-KG" w:eastAsia="ru-RU"/>
        </w:rPr>
        <w:t>, </w:t>
      </w:r>
      <w:hyperlink r:id="rId6" w:history="1">
        <w:r w:rsidRPr="00217E62">
          <w:rPr>
            <w:rFonts w:ascii="Arial" w:eastAsia="Times New Roman" w:hAnsi="Arial" w:cs="Arial"/>
            <w:i/>
            <w:iCs/>
            <w:color w:val="0000FF"/>
            <w:szCs w:val="24"/>
            <w:u w:val="single"/>
            <w:lang w:val="ky-KG" w:eastAsia="ru-RU"/>
          </w:rPr>
          <w:t>2016-жылдын 15-июлундагы № 402</w:t>
        </w:r>
      </w:hyperlink>
      <w:r w:rsidRPr="00217E62">
        <w:rPr>
          <w:rFonts w:ascii="Arial" w:eastAsia="Times New Roman" w:hAnsi="Arial" w:cs="Arial"/>
          <w:i/>
          <w:iCs/>
          <w:color w:val="2B2B2B"/>
          <w:szCs w:val="24"/>
          <w:lang w:val="ky-KG" w:eastAsia="ru-RU"/>
        </w:rPr>
        <w:t> , </w:t>
      </w:r>
      <w:hyperlink r:id="rId7" w:history="1">
        <w:r w:rsidRPr="00217E62">
          <w:rPr>
            <w:rFonts w:ascii="Arial" w:eastAsia="Times New Roman" w:hAnsi="Arial" w:cs="Arial"/>
            <w:i/>
            <w:iCs/>
            <w:color w:val="0000FF"/>
            <w:szCs w:val="24"/>
            <w:u w:val="single"/>
            <w:lang w:val="ky-KG" w:eastAsia="ru-RU"/>
          </w:rPr>
          <w:t>2017-жылдын 22-майындагы № 300</w:t>
        </w:r>
      </w:hyperlink>
      <w:r w:rsidRPr="00217E62">
        <w:rPr>
          <w:rFonts w:ascii="Arial" w:eastAsia="Times New Roman" w:hAnsi="Arial" w:cs="Arial"/>
          <w:color w:val="2B2B2B"/>
          <w:szCs w:val="24"/>
          <w:lang w:val="ky-KG" w:eastAsia="ru-RU"/>
        </w:rPr>
        <w:t> , </w:t>
      </w:r>
      <w:hyperlink r:id="rId8" w:history="1">
        <w:r w:rsidRPr="00217E62">
          <w:rPr>
            <w:rFonts w:ascii="Arial" w:eastAsia="Times New Roman" w:hAnsi="Arial" w:cs="Arial"/>
            <w:i/>
            <w:iCs/>
            <w:color w:val="0000FF"/>
            <w:szCs w:val="24"/>
            <w:u w:val="single"/>
            <w:lang w:eastAsia="ru-RU"/>
          </w:rPr>
          <w:t>201</w:t>
        </w:r>
        <w:r w:rsidRPr="00217E62">
          <w:rPr>
            <w:rFonts w:ascii="Arial" w:eastAsia="Times New Roman" w:hAnsi="Arial" w:cs="Arial"/>
            <w:i/>
            <w:iCs/>
            <w:color w:val="0000FF"/>
            <w:szCs w:val="24"/>
            <w:u w:val="single"/>
            <w:lang w:val="ky-KG" w:eastAsia="ru-RU"/>
          </w:rPr>
          <w:t>8</w:t>
        </w:r>
        <w:r w:rsidRPr="00217E62">
          <w:rPr>
            <w:rFonts w:ascii="Arial" w:eastAsia="Times New Roman" w:hAnsi="Arial" w:cs="Arial"/>
            <w:i/>
            <w:iCs/>
            <w:color w:val="0000FF"/>
            <w:szCs w:val="24"/>
            <w:u w:val="single"/>
            <w:lang w:eastAsia="ru-RU"/>
          </w:rPr>
          <w:t>-</w:t>
        </w:r>
        <w:proofErr w:type="spellStart"/>
        <w:r w:rsidRPr="00217E62">
          <w:rPr>
            <w:rFonts w:ascii="Arial" w:eastAsia="Times New Roman" w:hAnsi="Arial" w:cs="Arial"/>
            <w:i/>
            <w:iCs/>
            <w:color w:val="0000FF"/>
            <w:szCs w:val="24"/>
            <w:u w:val="single"/>
            <w:lang w:eastAsia="ru-RU"/>
          </w:rPr>
          <w:t>жылдын</w:t>
        </w:r>
        <w:proofErr w:type="spellEnd"/>
        <w:r w:rsidRPr="00217E62">
          <w:rPr>
            <w:rFonts w:ascii="Arial" w:eastAsia="Times New Roman" w:hAnsi="Arial" w:cs="Arial"/>
            <w:i/>
            <w:iCs/>
            <w:color w:val="0000FF"/>
            <w:szCs w:val="24"/>
            <w:u w:val="single"/>
            <w:lang w:eastAsia="ru-RU"/>
          </w:rPr>
          <w:t> </w:t>
        </w:r>
        <w:r w:rsidRPr="00217E62">
          <w:rPr>
            <w:rFonts w:ascii="Arial" w:eastAsia="Times New Roman" w:hAnsi="Arial" w:cs="Arial"/>
            <w:i/>
            <w:iCs/>
            <w:color w:val="0000FF"/>
            <w:szCs w:val="24"/>
            <w:u w:val="single"/>
            <w:lang w:val="ky-KG" w:eastAsia="ru-RU"/>
          </w:rPr>
          <w:t>2</w:t>
        </w:r>
        <w:r w:rsidRPr="00217E62">
          <w:rPr>
            <w:rFonts w:ascii="Arial" w:eastAsia="Times New Roman" w:hAnsi="Arial" w:cs="Arial"/>
            <w:i/>
            <w:iCs/>
            <w:color w:val="0000FF"/>
            <w:szCs w:val="24"/>
            <w:u w:val="single"/>
            <w:lang w:eastAsia="ru-RU"/>
          </w:rPr>
          <w:t>-</w:t>
        </w:r>
        <w:r w:rsidRPr="00217E62">
          <w:rPr>
            <w:rFonts w:ascii="Arial" w:eastAsia="Times New Roman" w:hAnsi="Arial" w:cs="Arial"/>
            <w:i/>
            <w:iCs/>
            <w:color w:val="0000FF"/>
            <w:szCs w:val="24"/>
            <w:u w:val="single"/>
            <w:lang w:val="ky-KG" w:eastAsia="ru-RU"/>
          </w:rPr>
          <w:t>ноябрындагы № 518</w:t>
        </w:r>
      </w:hyperlink>
      <w:r w:rsidRPr="00217E62">
        <w:rPr>
          <w:rFonts w:ascii="Arial" w:eastAsia="Times New Roman" w:hAnsi="Arial" w:cs="Arial"/>
          <w:color w:val="2B2B2B"/>
          <w:szCs w:val="24"/>
          <w:lang w:eastAsia="ru-RU"/>
        </w:rPr>
        <w:t> </w:t>
      </w:r>
      <w:r w:rsidRPr="00217E62">
        <w:rPr>
          <w:rFonts w:ascii="Arial" w:eastAsia="Times New Roman" w:hAnsi="Arial" w:cs="Arial"/>
          <w:i/>
          <w:iCs/>
          <w:color w:val="2B2B2B"/>
          <w:szCs w:val="24"/>
          <w:lang w:val="ky-KG" w:eastAsia="ru-RU"/>
        </w:rPr>
        <w:t>токтомунун редакциясына ылайык)</w:t>
      </w:r>
    </w:p>
    <w:p w:rsidR="00217E62" w:rsidRPr="00217E62" w:rsidRDefault="00217E62" w:rsidP="00217E62">
      <w:pPr>
        <w:shd w:val="clear" w:color="auto" w:fill="FFFFFF"/>
        <w:spacing w:after="120" w:line="240" w:lineRule="auto"/>
        <w:ind w:firstLine="397"/>
        <w:jc w:val="both"/>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"Кыргыз Республикасындагы тышкы соода ишин мамлекеттик жөнгө салуу жөнүндө" Кыргыз Республикасынын Мыйзамынын 9 жана 11-1-беренелерине, "Кыргыз Республикасынын Өкмөтү жөнүндө" Кыргыз Республикасынын </w:t>
      </w:r>
      <w:hyperlink r:id="rId9" w:history="1">
        <w:r w:rsidRPr="00217E62">
          <w:rPr>
            <w:rFonts w:ascii="Arial" w:eastAsia="Times New Roman" w:hAnsi="Arial" w:cs="Arial"/>
            <w:color w:val="0000FF"/>
            <w:szCs w:val="24"/>
            <w:u w:val="single"/>
            <w:lang w:val="ky-KG" w:eastAsia="ru-RU"/>
          </w:rPr>
          <w:t>конституциялык Мыйзамынын</w:t>
        </w:r>
      </w:hyperlink>
      <w:r w:rsidRPr="00217E62">
        <w:rPr>
          <w:rFonts w:ascii="Arial" w:eastAsia="Times New Roman" w:hAnsi="Arial" w:cs="Arial"/>
          <w:color w:val="2B2B2B"/>
          <w:szCs w:val="24"/>
          <w:lang w:val="ky-KG" w:eastAsia="ru-RU"/>
        </w:rPr>
        <w:t> 10 жана 17-беренелерине ылайык Кыргыз Республикасынын Өкмөтү</w:t>
      </w:r>
    </w:p>
    <w:p w:rsidR="00217E62" w:rsidRPr="00217E62" w:rsidRDefault="00217E62" w:rsidP="00217E62">
      <w:pPr>
        <w:shd w:val="clear" w:color="auto" w:fill="FFFFFF"/>
        <w:spacing w:after="120" w:line="240" w:lineRule="auto"/>
        <w:ind w:firstLine="397"/>
        <w:jc w:val="center"/>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ТОКТОМ КЫЛАТ:</w:t>
      </w:r>
    </w:p>
    <w:p w:rsidR="00217E62" w:rsidRPr="00217E62" w:rsidRDefault="00217E62" w:rsidP="00217E62">
      <w:pPr>
        <w:shd w:val="clear" w:color="auto" w:fill="FFFFFF"/>
        <w:spacing w:after="120" w:line="240" w:lineRule="auto"/>
        <w:ind w:firstLine="397"/>
        <w:jc w:val="both"/>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1. Үчүнчү өлкөлөр менен соода жагында тарифтик эмес жөнгө салуунун чаралары колдонула турган, Товарлардын бирдиктүү тизмегине киргизилген спецификалуу товарлардын экспортун жана импортун лицензиялоо боюнча уюм-эксперттердин жана лицензиарлардын </w:t>
      </w:r>
      <w:hyperlink r:id="rId10" w:anchor="%D1%801" w:history="1">
        <w:r w:rsidRPr="00217E62">
          <w:rPr>
            <w:rFonts w:ascii="Arial" w:eastAsia="Times New Roman" w:hAnsi="Arial" w:cs="Arial"/>
            <w:color w:val="0000FF"/>
            <w:szCs w:val="24"/>
            <w:u w:val="single"/>
            <w:lang w:val="ky-KG" w:eastAsia="ru-RU"/>
          </w:rPr>
          <w:t>тизмеги</w:t>
        </w:r>
      </w:hyperlink>
      <w:r w:rsidRPr="00217E62">
        <w:rPr>
          <w:rFonts w:ascii="Arial" w:eastAsia="Times New Roman" w:hAnsi="Arial" w:cs="Arial"/>
          <w:color w:val="2B2B2B"/>
          <w:szCs w:val="24"/>
          <w:lang w:val="ky-KG" w:eastAsia="ru-RU"/>
        </w:rPr>
        <w:t> тиркемеге ылайык бекитилсин.</w:t>
      </w:r>
    </w:p>
    <w:p w:rsidR="00217E62" w:rsidRPr="00217E62" w:rsidRDefault="00217E62" w:rsidP="00217E62">
      <w:pPr>
        <w:shd w:val="clear" w:color="auto" w:fill="FFFFFF"/>
        <w:spacing w:after="120" w:line="240" w:lineRule="auto"/>
        <w:ind w:firstLine="397"/>
        <w:jc w:val="both"/>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2. Кыргыз Республикасынын Өкмөтүнүн 2012-жылдын 20-февралындагы № 118 "Кыргыз Республикасынын Саламаттык сактоо министрлиги жөнүндө" </w:t>
      </w:r>
      <w:hyperlink r:id="rId11" w:history="1">
        <w:r w:rsidRPr="00217E62">
          <w:rPr>
            <w:rFonts w:ascii="Arial" w:eastAsia="Times New Roman" w:hAnsi="Arial" w:cs="Arial"/>
            <w:color w:val="0000FF"/>
            <w:szCs w:val="24"/>
            <w:u w:val="single"/>
            <w:lang w:val="ky-KG" w:eastAsia="ru-RU"/>
          </w:rPr>
          <w:t>токтомуна</w:t>
        </w:r>
      </w:hyperlink>
      <w:r w:rsidRPr="00217E62">
        <w:rPr>
          <w:rFonts w:ascii="Arial" w:eastAsia="Times New Roman" w:hAnsi="Arial" w:cs="Arial"/>
          <w:color w:val="2B2B2B"/>
          <w:szCs w:val="24"/>
          <w:lang w:val="ky-KG" w:eastAsia="ru-RU"/>
        </w:rPr>
        <w:t> төмөнкүдөй толуктоо киргизилсин:</w:t>
      </w:r>
    </w:p>
    <w:p w:rsidR="00217E62" w:rsidRPr="00217E62" w:rsidRDefault="00217E62" w:rsidP="00217E62">
      <w:pPr>
        <w:shd w:val="clear" w:color="auto" w:fill="FFFFFF"/>
        <w:spacing w:after="120" w:line="240" w:lineRule="auto"/>
        <w:ind w:firstLine="397"/>
        <w:jc w:val="both"/>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жогоруда аталган </w:t>
      </w:r>
      <w:hyperlink r:id="rId12" w:history="1">
        <w:r w:rsidRPr="00217E62">
          <w:rPr>
            <w:rFonts w:ascii="Arial" w:eastAsia="Times New Roman" w:hAnsi="Arial" w:cs="Arial"/>
            <w:color w:val="0000FF"/>
            <w:szCs w:val="24"/>
            <w:u w:val="single"/>
            <w:lang w:val="ky-KG" w:eastAsia="ru-RU"/>
          </w:rPr>
          <w:t>токтом</w:t>
        </w:r>
      </w:hyperlink>
      <w:r w:rsidRPr="00217E62">
        <w:rPr>
          <w:rFonts w:ascii="Arial" w:eastAsia="Times New Roman" w:hAnsi="Arial" w:cs="Arial"/>
          <w:color w:val="2B2B2B"/>
          <w:szCs w:val="24"/>
          <w:lang w:val="ky-KG" w:eastAsia="ru-RU"/>
        </w:rPr>
        <w:t> менен бекитилген Кыргыз Республикасынын Саламаттык сактоо министрлиги жөнүндө </w:t>
      </w:r>
      <w:hyperlink r:id="rId13" w:history="1">
        <w:r w:rsidRPr="00217E62">
          <w:rPr>
            <w:rFonts w:ascii="Arial" w:eastAsia="Times New Roman" w:hAnsi="Arial" w:cs="Arial"/>
            <w:color w:val="0000FF"/>
            <w:szCs w:val="24"/>
            <w:u w:val="single"/>
            <w:lang w:val="ky-KG" w:eastAsia="ru-RU"/>
          </w:rPr>
          <w:t>жободо</w:t>
        </w:r>
      </w:hyperlink>
      <w:r w:rsidRPr="00217E62">
        <w:rPr>
          <w:rFonts w:ascii="Arial" w:eastAsia="Times New Roman" w:hAnsi="Arial" w:cs="Arial"/>
          <w:color w:val="2B2B2B"/>
          <w:szCs w:val="24"/>
          <w:lang w:val="ky-KG" w:eastAsia="ru-RU"/>
        </w:rPr>
        <w:t>:</w:t>
      </w:r>
    </w:p>
    <w:p w:rsidR="00217E62" w:rsidRPr="00217E62" w:rsidRDefault="00217E62" w:rsidP="00217E62">
      <w:pPr>
        <w:shd w:val="clear" w:color="auto" w:fill="FFFFFF"/>
        <w:spacing w:after="120" w:line="240" w:lineRule="auto"/>
        <w:ind w:firstLine="397"/>
        <w:jc w:val="both"/>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- 6-пункттун "б" пунктчасы төмөнкүдөй мазмундагы жетинчи абзац менен толукталсын:</w:t>
      </w:r>
    </w:p>
    <w:p w:rsidR="00217E62" w:rsidRPr="00217E62" w:rsidRDefault="00217E62" w:rsidP="00217E62">
      <w:pPr>
        <w:shd w:val="clear" w:color="auto" w:fill="FFFFFF"/>
        <w:spacing w:after="120" w:line="240" w:lineRule="auto"/>
        <w:ind w:firstLine="397"/>
        <w:jc w:val="both"/>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 товарлардын экспортуна жана импортуна эксперттик корутундуларды берет".</w:t>
      </w:r>
    </w:p>
    <w:p w:rsidR="00217E62" w:rsidRPr="00217E62" w:rsidRDefault="00217E62" w:rsidP="00217E62">
      <w:pPr>
        <w:shd w:val="clear" w:color="auto" w:fill="FFFFFF"/>
        <w:spacing w:after="120" w:line="240" w:lineRule="auto"/>
        <w:ind w:firstLine="397"/>
        <w:jc w:val="both"/>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3. Кыргыз Республикасынын Өкмөтүнүн 2012-жылдын 20-февралындагы № 123 "Кыргыз Республикасынын Өкмөтүнө караштуу Курчап турган чөйрөнү коргоо жана токой чарбасы мамлекеттик агенттиги жөнүндө" </w:t>
      </w:r>
      <w:hyperlink r:id="rId14" w:history="1">
        <w:r w:rsidRPr="00217E62">
          <w:rPr>
            <w:rFonts w:ascii="Arial" w:eastAsia="Times New Roman" w:hAnsi="Arial" w:cs="Arial"/>
            <w:color w:val="0000FF"/>
            <w:szCs w:val="24"/>
            <w:u w:val="single"/>
            <w:lang w:val="ky-KG" w:eastAsia="ru-RU"/>
          </w:rPr>
          <w:t>токтомуна</w:t>
        </w:r>
      </w:hyperlink>
      <w:r w:rsidRPr="00217E62">
        <w:rPr>
          <w:rFonts w:ascii="Arial" w:eastAsia="Times New Roman" w:hAnsi="Arial" w:cs="Arial"/>
          <w:color w:val="2B2B2B"/>
          <w:szCs w:val="24"/>
          <w:lang w:val="ky-KG" w:eastAsia="ru-RU"/>
        </w:rPr>
        <w:t> төмөнкүдөй толуктоо киргизилсин:</w:t>
      </w:r>
    </w:p>
    <w:p w:rsidR="00217E62" w:rsidRPr="00217E62" w:rsidRDefault="00217E62" w:rsidP="00217E62">
      <w:pPr>
        <w:shd w:val="clear" w:color="auto" w:fill="FFFFFF"/>
        <w:spacing w:after="120" w:line="240" w:lineRule="auto"/>
        <w:ind w:firstLine="397"/>
        <w:jc w:val="both"/>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lastRenderedPageBreak/>
        <w:t>жогоруда аталган </w:t>
      </w:r>
      <w:hyperlink r:id="rId15" w:history="1">
        <w:r w:rsidRPr="00217E62">
          <w:rPr>
            <w:rFonts w:ascii="Arial" w:eastAsia="Times New Roman" w:hAnsi="Arial" w:cs="Arial"/>
            <w:color w:val="0000FF"/>
            <w:szCs w:val="24"/>
            <w:u w:val="single"/>
            <w:lang w:val="ky-KG" w:eastAsia="ru-RU"/>
          </w:rPr>
          <w:t>токтом</w:t>
        </w:r>
      </w:hyperlink>
      <w:r w:rsidRPr="00217E62">
        <w:rPr>
          <w:rFonts w:ascii="Arial" w:eastAsia="Times New Roman" w:hAnsi="Arial" w:cs="Arial"/>
          <w:color w:val="2B2B2B"/>
          <w:szCs w:val="24"/>
          <w:lang w:val="ky-KG" w:eastAsia="ru-RU"/>
        </w:rPr>
        <w:t> менен бекитилген Кыргыз Республикасынын Өкмөтүнө караштуу Курчап турган чөйрөнү коргоо жана токой чарбасы мамлекеттик агенттиги жөнүндө </w:t>
      </w:r>
      <w:hyperlink r:id="rId16" w:history="1">
        <w:r w:rsidRPr="00217E62">
          <w:rPr>
            <w:rFonts w:ascii="Arial" w:eastAsia="Times New Roman" w:hAnsi="Arial" w:cs="Arial"/>
            <w:color w:val="0000FF"/>
            <w:szCs w:val="24"/>
            <w:u w:val="single"/>
            <w:lang w:val="ky-KG" w:eastAsia="ru-RU"/>
          </w:rPr>
          <w:t>жободо</w:t>
        </w:r>
      </w:hyperlink>
      <w:r w:rsidRPr="00217E62">
        <w:rPr>
          <w:rFonts w:ascii="Arial" w:eastAsia="Times New Roman" w:hAnsi="Arial" w:cs="Arial"/>
          <w:color w:val="2B2B2B"/>
          <w:szCs w:val="24"/>
          <w:lang w:val="ky-KG" w:eastAsia="ru-RU"/>
        </w:rPr>
        <w:t>:</w:t>
      </w:r>
    </w:p>
    <w:p w:rsidR="00217E62" w:rsidRPr="00217E62" w:rsidRDefault="00217E62" w:rsidP="00217E62">
      <w:pPr>
        <w:shd w:val="clear" w:color="auto" w:fill="FFFFFF"/>
        <w:spacing w:after="120" w:line="240" w:lineRule="auto"/>
        <w:ind w:firstLine="397"/>
        <w:jc w:val="both"/>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6-пункттун 2-пунктчасынын он биринчи абзацы төмөнкүдөй редакцияда баяндалсын:</w:t>
      </w:r>
    </w:p>
    <w:p w:rsidR="00217E62" w:rsidRPr="00217E62" w:rsidRDefault="00217E62" w:rsidP="00217E62">
      <w:pPr>
        <w:shd w:val="clear" w:color="auto" w:fill="FFFFFF"/>
        <w:spacing w:after="120" w:line="240" w:lineRule="auto"/>
        <w:ind w:firstLine="397"/>
        <w:jc w:val="both"/>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 товарлардын экспортуна жана импортуна эксперттик корутундуларды берет.".</w:t>
      </w:r>
    </w:p>
    <w:p w:rsidR="00217E62" w:rsidRPr="00217E62" w:rsidRDefault="00217E62" w:rsidP="00217E62">
      <w:pPr>
        <w:shd w:val="clear" w:color="auto" w:fill="FFFFFF"/>
        <w:spacing w:after="120" w:line="240" w:lineRule="auto"/>
        <w:ind w:firstLine="397"/>
        <w:jc w:val="both"/>
        <w:rPr>
          <w:rFonts w:ascii="Arial" w:eastAsia="Times New Roman" w:hAnsi="Arial" w:cs="Arial"/>
          <w:color w:val="2B2B2B"/>
          <w:szCs w:val="24"/>
          <w:lang w:eastAsia="ru-RU"/>
        </w:rPr>
      </w:pPr>
      <w:r w:rsidRPr="00217E62">
        <w:rPr>
          <w:rFonts w:ascii="Arial" w:eastAsia="Times New Roman" w:hAnsi="Arial" w:cs="Arial"/>
          <w:i/>
          <w:iCs/>
          <w:color w:val="2B2B2B"/>
          <w:szCs w:val="24"/>
          <w:lang w:val="ky-KG" w:eastAsia="ru-RU"/>
        </w:rPr>
        <w:t>4. (КР Өкмөтүнүн 2016-жылдын 15-июлундагы № 402 </w:t>
      </w:r>
      <w:hyperlink r:id="rId17" w:history="1">
        <w:r w:rsidRPr="00217E62">
          <w:rPr>
            <w:rFonts w:ascii="Arial" w:eastAsia="Times New Roman" w:hAnsi="Arial" w:cs="Arial"/>
            <w:i/>
            <w:iCs/>
            <w:color w:val="0000FF"/>
            <w:szCs w:val="24"/>
            <w:u w:val="single"/>
            <w:lang w:val="ky-KG" w:eastAsia="ru-RU"/>
          </w:rPr>
          <w:t>токтомуна</w:t>
        </w:r>
      </w:hyperlink>
      <w:r w:rsidRPr="00217E62">
        <w:rPr>
          <w:rFonts w:ascii="Arial" w:eastAsia="Times New Roman" w:hAnsi="Arial" w:cs="Arial"/>
          <w:i/>
          <w:iCs/>
          <w:color w:val="2B2B2B"/>
          <w:szCs w:val="24"/>
          <w:lang w:val="ky-KG" w:eastAsia="ru-RU"/>
        </w:rPr>
        <w:t> ылайык күчүн жоготту)</w:t>
      </w:r>
    </w:p>
    <w:p w:rsidR="00217E62" w:rsidRPr="00217E62" w:rsidRDefault="00217E62" w:rsidP="00217E62">
      <w:pPr>
        <w:shd w:val="clear" w:color="auto" w:fill="FFFFFF"/>
        <w:spacing w:after="120" w:line="240" w:lineRule="auto"/>
        <w:ind w:firstLine="397"/>
        <w:jc w:val="both"/>
        <w:rPr>
          <w:rFonts w:ascii="Arial" w:eastAsia="Times New Roman" w:hAnsi="Arial" w:cs="Arial"/>
          <w:color w:val="2B2B2B"/>
          <w:szCs w:val="24"/>
          <w:lang w:eastAsia="ru-RU"/>
        </w:rPr>
      </w:pPr>
      <w:r w:rsidRPr="00217E62">
        <w:rPr>
          <w:rFonts w:ascii="Arial" w:eastAsia="Times New Roman" w:hAnsi="Arial" w:cs="Arial"/>
          <w:i/>
          <w:iCs/>
          <w:color w:val="2B2B2B"/>
          <w:szCs w:val="24"/>
          <w:lang w:eastAsia="ru-RU"/>
        </w:rPr>
        <w:t xml:space="preserve">5. (КР </w:t>
      </w:r>
      <w:proofErr w:type="spellStart"/>
      <w:r w:rsidRPr="00217E62">
        <w:rPr>
          <w:rFonts w:ascii="Arial" w:eastAsia="Times New Roman" w:hAnsi="Arial" w:cs="Arial"/>
          <w:i/>
          <w:iCs/>
          <w:color w:val="2B2B2B"/>
          <w:szCs w:val="24"/>
          <w:lang w:eastAsia="ru-RU"/>
        </w:rPr>
        <w:t>Өкмөтүнү</w:t>
      </w:r>
      <w:proofErr w:type="gramStart"/>
      <w:r w:rsidRPr="00217E62">
        <w:rPr>
          <w:rFonts w:ascii="Arial" w:eastAsia="Times New Roman" w:hAnsi="Arial" w:cs="Arial"/>
          <w:i/>
          <w:iCs/>
          <w:color w:val="2B2B2B"/>
          <w:szCs w:val="24"/>
          <w:lang w:eastAsia="ru-RU"/>
        </w:rPr>
        <w:t>н</w:t>
      </w:r>
      <w:proofErr w:type="spellEnd"/>
      <w:proofErr w:type="gramEnd"/>
      <w:r w:rsidRPr="00217E62">
        <w:rPr>
          <w:rFonts w:ascii="Arial" w:eastAsia="Times New Roman" w:hAnsi="Arial" w:cs="Arial"/>
          <w:i/>
          <w:iCs/>
          <w:color w:val="2B2B2B"/>
          <w:szCs w:val="24"/>
          <w:lang w:eastAsia="ru-RU"/>
        </w:rPr>
        <w:t xml:space="preserve"> 2016-жылдын 15-июлундагы № 401 </w:t>
      </w:r>
      <w:proofErr w:type="spellStart"/>
      <w:r w:rsidRPr="00217E62">
        <w:rPr>
          <w:rFonts w:ascii="Arial" w:eastAsia="Times New Roman" w:hAnsi="Arial" w:cs="Arial"/>
          <w:i/>
          <w:iCs/>
          <w:color w:val="2B2B2B"/>
          <w:szCs w:val="24"/>
          <w:lang w:eastAsia="ru-RU"/>
        </w:rPr>
        <w:fldChar w:fldCharType="begin"/>
      </w:r>
      <w:r w:rsidRPr="00217E62">
        <w:rPr>
          <w:rFonts w:ascii="Arial" w:eastAsia="Times New Roman" w:hAnsi="Arial" w:cs="Arial"/>
          <w:i/>
          <w:iCs/>
          <w:color w:val="2B2B2B"/>
          <w:szCs w:val="24"/>
          <w:lang w:eastAsia="ru-RU"/>
        </w:rPr>
        <w:instrText xml:space="preserve"> HYPERLINK "http://cbd.minjust.gov.kg/act/view/ru-ru/99445?cl=ky-kg" </w:instrText>
      </w:r>
      <w:r w:rsidRPr="00217E62">
        <w:rPr>
          <w:rFonts w:ascii="Arial" w:eastAsia="Times New Roman" w:hAnsi="Arial" w:cs="Arial"/>
          <w:i/>
          <w:iCs/>
          <w:color w:val="2B2B2B"/>
          <w:szCs w:val="24"/>
          <w:lang w:eastAsia="ru-RU"/>
        </w:rPr>
        <w:fldChar w:fldCharType="separate"/>
      </w:r>
      <w:r w:rsidRPr="00217E62">
        <w:rPr>
          <w:rFonts w:ascii="Arial" w:eastAsia="Times New Roman" w:hAnsi="Arial" w:cs="Arial"/>
          <w:i/>
          <w:iCs/>
          <w:color w:val="0000FF"/>
          <w:szCs w:val="24"/>
          <w:u w:val="single"/>
          <w:lang w:eastAsia="ru-RU"/>
        </w:rPr>
        <w:t>токтомуна</w:t>
      </w:r>
      <w:proofErr w:type="spellEnd"/>
      <w:r w:rsidRPr="00217E62">
        <w:rPr>
          <w:rFonts w:ascii="Arial" w:eastAsia="Times New Roman" w:hAnsi="Arial" w:cs="Arial"/>
          <w:i/>
          <w:iCs/>
          <w:color w:val="2B2B2B"/>
          <w:szCs w:val="24"/>
          <w:lang w:eastAsia="ru-RU"/>
        </w:rPr>
        <w:fldChar w:fldCharType="end"/>
      </w:r>
      <w:r w:rsidRPr="00217E62">
        <w:rPr>
          <w:rFonts w:ascii="Arial" w:eastAsia="Times New Roman" w:hAnsi="Arial" w:cs="Arial"/>
          <w:i/>
          <w:iCs/>
          <w:color w:val="2B2B2B"/>
          <w:szCs w:val="24"/>
          <w:lang w:eastAsia="ru-RU"/>
        </w:rPr>
        <w:t> </w:t>
      </w:r>
      <w:proofErr w:type="spellStart"/>
      <w:r w:rsidRPr="00217E62">
        <w:rPr>
          <w:rFonts w:ascii="Arial" w:eastAsia="Times New Roman" w:hAnsi="Arial" w:cs="Arial"/>
          <w:i/>
          <w:iCs/>
          <w:color w:val="2B2B2B"/>
          <w:szCs w:val="24"/>
          <w:lang w:eastAsia="ru-RU"/>
        </w:rPr>
        <w:t>ылайык</w:t>
      </w:r>
      <w:proofErr w:type="spellEnd"/>
      <w:r w:rsidRPr="00217E62">
        <w:rPr>
          <w:rFonts w:ascii="Arial" w:eastAsia="Times New Roman" w:hAnsi="Arial" w:cs="Arial"/>
          <w:i/>
          <w:iCs/>
          <w:color w:val="2B2B2B"/>
          <w:szCs w:val="24"/>
          <w:lang w:eastAsia="ru-RU"/>
        </w:rPr>
        <w:t xml:space="preserve"> </w:t>
      </w:r>
      <w:proofErr w:type="spellStart"/>
      <w:r w:rsidRPr="00217E62">
        <w:rPr>
          <w:rFonts w:ascii="Arial" w:eastAsia="Times New Roman" w:hAnsi="Arial" w:cs="Arial"/>
          <w:i/>
          <w:iCs/>
          <w:color w:val="2B2B2B"/>
          <w:szCs w:val="24"/>
          <w:lang w:eastAsia="ru-RU"/>
        </w:rPr>
        <w:t>күчүн</w:t>
      </w:r>
      <w:proofErr w:type="spellEnd"/>
      <w:r w:rsidRPr="00217E62">
        <w:rPr>
          <w:rFonts w:ascii="Arial" w:eastAsia="Times New Roman" w:hAnsi="Arial" w:cs="Arial"/>
          <w:i/>
          <w:iCs/>
          <w:color w:val="2B2B2B"/>
          <w:szCs w:val="24"/>
          <w:lang w:eastAsia="ru-RU"/>
        </w:rPr>
        <w:t xml:space="preserve"> </w:t>
      </w:r>
      <w:proofErr w:type="spellStart"/>
      <w:r w:rsidRPr="00217E62">
        <w:rPr>
          <w:rFonts w:ascii="Arial" w:eastAsia="Times New Roman" w:hAnsi="Arial" w:cs="Arial"/>
          <w:i/>
          <w:iCs/>
          <w:color w:val="2B2B2B"/>
          <w:szCs w:val="24"/>
          <w:lang w:eastAsia="ru-RU"/>
        </w:rPr>
        <w:t>жоготту</w:t>
      </w:r>
      <w:proofErr w:type="spellEnd"/>
      <w:r w:rsidRPr="00217E62">
        <w:rPr>
          <w:rFonts w:ascii="Arial" w:eastAsia="Times New Roman" w:hAnsi="Arial" w:cs="Arial"/>
          <w:i/>
          <w:iCs/>
          <w:color w:val="2B2B2B"/>
          <w:szCs w:val="24"/>
          <w:lang w:eastAsia="ru-RU"/>
        </w:rPr>
        <w:t>)</w:t>
      </w:r>
    </w:p>
    <w:p w:rsidR="00217E62" w:rsidRPr="00217E62" w:rsidRDefault="00217E62" w:rsidP="00217E62">
      <w:pPr>
        <w:shd w:val="clear" w:color="auto" w:fill="FFFFFF"/>
        <w:spacing w:after="120" w:line="240" w:lineRule="auto"/>
        <w:ind w:firstLine="397"/>
        <w:jc w:val="both"/>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6. Кыргыз Республикасынын Өкмөтүнүн 2012-жылдын 20-февралындагы № 140 "Кыргыз Республикасынын Айыл чарба жана мелиорация министрлигинин маселелери жөнүндө" </w:t>
      </w:r>
      <w:hyperlink r:id="rId18" w:history="1">
        <w:r w:rsidRPr="00217E62">
          <w:rPr>
            <w:rFonts w:ascii="Arial" w:eastAsia="Times New Roman" w:hAnsi="Arial" w:cs="Arial"/>
            <w:color w:val="0000FF"/>
            <w:szCs w:val="24"/>
            <w:u w:val="single"/>
            <w:lang w:val="ky-KG" w:eastAsia="ru-RU"/>
          </w:rPr>
          <w:t>токтомуна</w:t>
        </w:r>
      </w:hyperlink>
      <w:r w:rsidRPr="00217E62">
        <w:rPr>
          <w:rFonts w:ascii="Arial" w:eastAsia="Times New Roman" w:hAnsi="Arial" w:cs="Arial"/>
          <w:color w:val="2B2B2B"/>
          <w:szCs w:val="24"/>
          <w:lang w:val="ky-KG" w:eastAsia="ru-RU"/>
        </w:rPr>
        <w:t> төмөнкүдөй толуктоолор киргизилсин:</w:t>
      </w:r>
    </w:p>
    <w:p w:rsidR="00217E62" w:rsidRPr="00217E62" w:rsidRDefault="00217E62" w:rsidP="00217E62">
      <w:pPr>
        <w:shd w:val="clear" w:color="auto" w:fill="FFFFFF"/>
        <w:spacing w:after="120" w:line="240" w:lineRule="auto"/>
        <w:ind w:firstLine="397"/>
        <w:jc w:val="both"/>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жогоруда аталган </w:t>
      </w:r>
      <w:hyperlink r:id="rId19" w:history="1">
        <w:r w:rsidRPr="00217E62">
          <w:rPr>
            <w:rFonts w:ascii="Arial" w:eastAsia="Times New Roman" w:hAnsi="Arial" w:cs="Arial"/>
            <w:color w:val="0000FF"/>
            <w:szCs w:val="24"/>
            <w:u w:val="single"/>
            <w:lang w:val="ky-KG" w:eastAsia="ru-RU"/>
          </w:rPr>
          <w:t>токтом</w:t>
        </w:r>
      </w:hyperlink>
      <w:r w:rsidRPr="00217E62">
        <w:rPr>
          <w:rFonts w:ascii="Arial" w:eastAsia="Times New Roman" w:hAnsi="Arial" w:cs="Arial"/>
          <w:color w:val="2B2B2B"/>
          <w:szCs w:val="24"/>
          <w:lang w:val="ky-KG" w:eastAsia="ru-RU"/>
        </w:rPr>
        <w:t> менен бекитилген Кыргыз Республикасынын Айыл чарба жана мелиорация министрлигинин маселелери жөнүндө </w:t>
      </w:r>
      <w:hyperlink r:id="rId20" w:history="1">
        <w:r w:rsidRPr="00217E62">
          <w:rPr>
            <w:rFonts w:ascii="Arial" w:eastAsia="Times New Roman" w:hAnsi="Arial" w:cs="Arial"/>
            <w:color w:val="0000FF"/>
            <w:szCs w:val="24"/>
            <w:u w:val="single"/>
            <w:lang w:val="ky-KG" w:eastAsia="ru-RU"/>
          </w:rPr>
          <w:t>жободо</w:t>
        </w:r>
      </w:hyperlink>
      <w:r w:rsidRPr="00217E62">
        <w:rPr>
          <w:rFonts w:ascii="Arial" w:eastAsia="Times New Roman" w:hAnsi="Arial" w:cs="Arial"/>
          <w:color w:val="2B2B2B"/>
          <w:szCs w:val="24"/>
          <w:lang w:val="ky-KG" w:eastAsia="ru-RU"/>
        </w:rPr>
        <w:t>:</w:t>
      </w:r>
    </w:p>
    <w:p w:rsidR="00217E62" w:rsidRPr="00217E62" w:rsidRDefault="00217E62" w:rsidP="00217E62">
      <w:pPr>
        <w:shd w:val="clear" w:color="auto" w:fill="FFFFFF"/>
        <w:spacing w:after="120" w:line="240" w:lineRule="auto"/>
        <w:ind w:firstLine="397"/>
        <w:jc w:val="both"/>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- 7-пункттун 2-пунктчасы төмөнкүдөй мазмундагы жетинчи абзац менен толукталсын:</w:t>
      </w:r>
    </w:p>
    <w:p w:rsidR="00217E62" w:rsidRPr="00217E62" w:rsidRDefault="00217E62" w:rsidP="00217E62">
      <w:pPr>
        <w:shd w:val="clear" w:color="auto" w:fill="FFFFFF"/>
        <w:spacing w:after="120" w:line="240" w:lineRule="auto"/>
        <w:ind w:firstLine="397"/>
        <w:jc w:val="both"/>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 товарлардын экспортуна жана импортуна эксперттик корутундуларды берет".</w:t>
      </w:r>
    </w:p>
    <w:p w:rsidR="00217E62" w:rsidRPr="00217E62" w:rsidRDefault="00217E62" w:rsidP="00217E62">
      <w:pPr>
        <w:shd w:val="clear" w:color="auto" w:fill="FFFFFF"/>
        <w:spacing w:after="120" w:line="240" w:lineRule="auto"/>
        <w:ind w:firstLine="397"/>
        <w:jc w:val="both"/>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жогоруда аталган </w:t>
      </w:r>
      <w:hyperlink r:id="rId21" w:history="1">
        <w:r w:rsidRPr="00217E62">
          <w:rPr>
            <w:rFonts w:ascii="Arial" w:eastAsia="Times New Roman" w:hAnsi="Arial" w:cs="Arial"/>
            <w:color w:val="0000FF"/>
            <w:szCs w:val="24"/>
            <w:u w:val="single"/>
            <w:lang w:val="ky-KG" w:eastAsia="ru-RU"/>
          </w:rPr>
          <w:t>токтом</w:t>
        </w:r>
      </w:hyperlink>
      <w:r w:rsidRPr="00217E62">
        <w:rPr>
          <w:rFonts w:ascii="Arial" w:eastAsia="Times New Roman" w:hAnsi="Arial" w:cs="Arial"/>
          <w:color w:val="2B2B2B"/>
          <w:szCs w:val="24"/>
          <w:lang w:val="ky-KG" w:eastAsia="ru-RU"/>
        </w:rPr>
        <w:t> менен бекитилген Кыргыз Республикасынын Айыл чарба жана мелиорация министрлигинин Өсүмдүктөрдү химиялаштыруу жана коргоо департаменти жөнүндө </w:t>
      </w:r>
      <w:hyperlink r:id="rId22" w:history="1">
        <w:r w:rsidRPr="00217E62">
          <w:rPr>
            <w:rFonts w:ascii="Arial" w:eastAsia="Times New Roman" w:hAnsi="Arial" w:cs="Arial"/>
            <w:color w:val="0000FF"/>
            <w:szCs w:val="24"/>
            <w:u w:val="single"/>
            <w:lang w:val="ky-KG" w:eastAsia="ru-RU"/>
          </w:rPr>
          <w:t>жободо</w:t>
        </w:r>
      </w:hyperlink>
      <w:r w:rsidRPr="00217E62">
        <w:rPr>
          <w:rFonts w:ascii="Arial" w:eastAsia="Times New Roman" w:hAnsi="Arial" w:cs="Arial"/>
          <w:color w:val="2B2B2B"/>
          <w:szCs w:val="24"/>
          <w:lang w:val="ky-KG" w:eastAsia="ru-RU"/>
        </w:rPr>
        <w:t>:</w:t>
      </w:r>
    </w:p>
    <w:p w:rsidR="00217E62" w:rsidRPr="00217E62" w:rsidRDefault="00217E62" w:rsidP="00217E62">
      <w:pPr>
        <w:shd w:val="clear" w:color="auto" w:fill="FFFFFF"/>
        <w:spacing w:after="120" w:line="240" w:lineRule="auto"/>
        <w:ind w:firstLine="397"/>
        <w:jc w:val="both"/>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- 10-пункттун 2-пунктчасы төмөнкүдөй мазмундагы тогузунчу абзац менен толукталсын:</w:t>
      </w:r>
    </w:p>
    <w:p w:rsidR="00217E62" w:rsidRPr="00217E62" w:rsidRDefault="00217E62" w:rsidP="00217E62">
      <w:pPr>
        <w:shd w:val="clear" w:color="auto" w:fill="FFFFFF"/>
        <w:spacing w:after="120" w:line="240" w:lineRule="auto"/>
        <w:ind w:firstLine="397"/>
        <w:jc w:val="both"/>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 өсүмдүктөрдү коргоо каражаттарынын экспортуна жана импортуна эксперттик корутундуларды берет".</w:t>
      </w:r>
    </w:p>
    <w:p w:rsidR="00217E62" w:rsidRPr="00217E62" w:rsidRDefault="00217E62" w:rsidP="00217E62">
      <w:pPr>
        <w:shd w:val="clear" w:color="auto" w:fill="FFFFFF"/>
        <w:spacing w:after="120" w:line="240" w:lineRule="auto"/>
        <w:ind w:firstLine="397"/>
        <w:jc w:val="both"/>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7. Кыргыз Республикасынын Өкмөтүнүн 2013-жылдын 3-майындагы № 236 "Кыргыз Республикасынын Маданият, маалымат жана туризм министрлигинин маселелери жөнүндө" </w:t>
      </w:r>
      <w:hyperlink r:id="rId23" w:history="1">
        <w:r w:rsidRPr="00217E62">
          <w:rPr>
            <w:rFonts w:ascii="Arial" w:eastAsia="Times New Roman" w:hAnsi="Arial" w:cs="Arial"/>
            <w:color w:val="0000FF"/>
            <w:szCs w:val="24"/>
            <w:u w:val="single"/>
            <w:lang w:val="ky-KG" w:eastAsia="ru-RU"/>
          </w:rPr>
          <w:t>токтомуна</w:t>
        </w:r>
      </w:hyperlink>
      <w:r w:rsidRPr="00217E62">
        <w:rPr>
          <w:rFonts w:ascii="Arial" w:eastAsia="Times New Roman" w:hAnsi="Arial" w:cs="Arial"/>
          <w:color w:val="2B2B2B"/>
          <w:szCs w:val="24"/>
          <w:lang w:val="ky-KG" w:eastAsia="ru-RU"/>
        </w:rPr>
        <w:t> төмөнкүдөй өзгөртүү киргизилсин:</w:t>
      </w:r>
    </w:p>
    <w:p w:rsidR="00217E62" w:rsidRPr="00217E62" w:rsidRDefault="00217E62" w:rsidP="00217E62">
      <w:pPr>
        <w:shd w:val="clear" w:color="auto" w:fill="FFFFFF"/>
        <w:spacing w:after="120" w:line="240" w:lineRule="auto"/>
        <w:ind w:firstLine="397"/>
        <w:jc w:val="both"/>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жогоруда аталган </w:t>
      </w:r>
      <w:hyperlink r:id="rId24" w:history="1">
        <w:r w:rsidRPr="00217E62">
          <w:rPr>
            <w:rFonts w:ascii="Arial" w:eastAsia="Times New Roman" w:hAnsi="Arial" w:cs="Arial"/>
            <w:color w:val="0000FF"/>
            <w:szCs w:val="24"/>
            <w:u w:val="single"/>
            <w:lang w:val="ky-KG" w:eastAsia="ru-RU"/>
          </w:rPr>
          <w:t>токтом</w:t>
        </w:r>
      </w:hyperlink>
      <w:r w:rsidRPr="00217E62">
        <w:rPr>
          <w:rFonts w:ascii="Arial" w:eastAsia="Times New Roman" w:hAnsi="Arial" w:cs="Arial"/>
          <w:color w:val="2B2B2B"/>
          <w:szCs w:val="24"/>
          <w:lang w:val="ky-KG" w:eastAsia="ru-RU"/>
        </w:rPr>
        <w:t> менен бекитилген Кыргыз Республикасынын Маданият, маалымат жана туризм министрлигинин маселелери жөнүндө </w:t>
      </w:r>
      <w:hyperlink r:id="rId25" w:history="1">
        <w:r w:rsidRPr="00217E62">
          <w:rPr>
            <w:rFonts w:ascii="Arial" w:eastAsia="Times New Roman" w:hAnsi="Arial" w:cs="Arial"/>
            <w:color w:val="0000FF"/>
            <w:szCs w:val="24"/>
            <w:u w:val="single"/>
            <w:lang w:val="ky-KG" w:eastAsia="ru-RU"/>
          </w:rPr>
          <w:t>жободо</w:t>
        </w:r>
      </w:hyperlink>
      <w:r w:rsidRPr="00217E62">
        <w:rPr>
          <w:rFonts w:ascii="Arial" w:eastAsia="Times New Roman" w:hAnsi="Arial" w:cs="Arial"/>
          <w:color w:val="2B2B2B"/>
          <w:szCs w:val="24"/>
          <w:lang w:val="ky-KG" w:eastAsia="ru-RU"/>
        </w:rPr>
        <w:t>:</w:t>
      </w:r>
    </w:p>
    <w:p w:rsidR="00217E62" w:rsidRPr="00217E62" w:rsidRDefault="00217E62" w:rsidP="00217E62">
      <w:pPr>
        <w:shd w:val="clear" w:color="auto" w:fill="FFFFFF"/>
        <w:spacing w:after="120" w:line="240" w:lineRule="auto"/>
        <w:ind w:firstLine="397"/>
        <w:jc w:val="both"/>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- 8-пункттун он үчүнчү абзацы төмөнкүдөй редакцияда баяндалсын:</w:t>
      </w:r>
    </w:p>
    <w:p w:rsidR="00217E62" w:rsidRPr="00217E62" w:rsidRDefault="00217E62" w:rsidP="00217E62">
      <w:pPr>
        <w:shd w:val="clear" w:color="auto" w:fill="FFFFFF"/>
        <w:spacing w:after="120" w:line="240" w:lineRule="auto"/>
        <w:ind w:firstLine="397"/>
        <w:jc w:val="both"/>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 товарлардын экспортуна жана импортуна эксперттик корутундуларды берет".</w:t>
      </w:r>
    </w:p>
    <w:p w:rsidR="00217E62" w:rsidRPr="00217E62" w:rsidRDefault="00217E62" w:rsidP="00217E62">
      <w:pPr>
        <w:shd w:val="clear" w:color="auto" w:fill="FFFFFF"/>
        <w:spacing w:after="120" w:line="240" w:lineRule="auto"/>
        <w:ind w:firstLine="397"/>
        <w:jc w:val="both"/>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8. Төмөнкүлөр күчүн жоготту деп таанылсын:</w:t>
      </w:r>
    </w:p>
    <w:p w:rsidR="00217E62" w:rsidRPr="00217E62" w:rsidRDefault="00217E62" w:rsidP="00217E62">
      <w:pPr>
        <w:shd w:val="clear" w:color="auto" w:fill="FFFFFF"/>
        <w:spacing w:after="120" w:line="240" w:lineRule="auto"/>
        <w:ind w:firstLine="397"/>
        <w:jc w:val="both"/>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 Кыргыз Республикасынын Өкмөтүнүн 2015-жылдын 12-мартындагы № 115 "Лицензияланууга тийиш болгон экспорттолуучу жана импорттолуучу өзгөчөлүү товарлардын, эксперт-уюмдардын жана лицензиарлардын тизмегин бекитүү жөнүндө" </w:t>
      </w:r>
      <w:hyperlink r:id="rId26" w:history="1">
        <w:r w:rsidRPr="00217E62">
          <w:rPr>
            <w:rFonts w:ascii="Arial" w:eastAsia="Times New Roman" w:hAnsi="Arial" w:cs="Arial"/>
            <w:color w:val="0000FF"/>
            <w:szCs w:val="24"/>
            <w:u w:val="single"/>
            <w:lang w:val="ky-KG" w:eastAsia="ru-RU"/>
          </w:rPr>
          <w:t>токтомунун</w:t>
        </w:r>
      </w:hyperlink>
      <w:r w:rsidRPr="00217E62">
        <w:rPr>
          <w:rFonts w:ascii="Arial" w:eastAsia="Times New Roman" w:hAnsi="Arial" w:cs="Arial"/>
          <w:color w:val="2B2B2B"/>
          <w:szCs w:val="24"/>
          <w:lang w:val="ky-KG" w:eastAsia="ru-RU"/>
        </w:rPr>
        <w:t> 1 жана 2-пункттары.</w:t>
      </w:r>
    </w:p>
    <w:p w:rsidR="00217E62" w:rsidRPr="00217E62" w:rsidRDefault="00217E62" w:rsidP="00217E62">
      <w:pPr>
        <w:shd w:val="clear" w:color="auto" w:fill="FFFFFF"/>
        <w:spacing w:after="120" w:line="240" w:lineRule="auto"/>
        <w:ind w:firstLine="397"/>
        <w:jc w:val="both"/>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9. Ушул токтомдун аткарылышын контролдоо Кыргыз Республикасынын Өкмөтүнүн Аппаратынын экономика жана инвестициялар бөлүмүнө жүктөлсүн.</w:t>
      </w:r>
    </w:p>
    <w:p w:rsidR="00217E62" w:rsidRPr="00217E62" w:rsidRDefault="00217E62" w:rsidP="00217E62">
      <w:pPr>
        <w:shd w:val="clear" w:color="auto" w:fill="FFFFFF"/>
        <w:spacing w:after="120" w:line="240" w:lineRule="auto"/>
        <w:ind w:firstLine="397"/>
        <w:jc w:val="both"/>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lastRenderedPageBreak/>
        <w:t>10. Ушул токтом расмий жарыяланган күндөн он беш күн өткөндөн кийин күчүнө кирет.</w:t>
      </w:r>
    </w:p>
    <w:p w:rsidR="00217E62" w:rsidRPr="00217E62" w:rsidRDefault="00217E62" w:rsidP="00217E62">
      <w:pPr>
        <w:shd w:val="clear" w:color="auto" w:fill="FFFFFF"/>
        <w:spacing w:after="120" w:line="240" w:lineRule="auto"/>
        <w:ind w:firstLine="397"/>
        <w:jc w:val="both"/>
        <w:rPr>
          <w:rFonts w:ascii="Arial" w:eastAsia="Times New Roman" w:hAnsi="Arial" w:cs="Arial"/>
          <w:color w:val="2B2B2B"/>
          <w:szCs w:val="24"/>
          <w:lang w:eastAsia="ru-RU"/>
        </w:rPr>
      </w:pPr>
      <w:r w:rsidRPr="00217E62">
        <w:rPr>
          <w:rFonts w:ascii="Arial" w:eastAsia="Times New Roman" w:hAnsi="Arial" w:cs="Arial"/>
          <w:color w:val="2B2B2B"/>
          <w:szCs w:val="24"/>
          <w:lang w:eastAsia="ru-RU"/>
        </w:rPr>
        <w:t> </w:t>
      </w:r>
    </w:p>
    <w:tbl>
      <w:tblPr>
        <w:tblW w:w="5000" w:type="pct"/>
        <w:shd w:val="clear" w:color="auto" w:fill="FFFFFF"/>
        <w:tblCellMar>
          <w:left w:w="0" w:type="dxa"/>
          <w:right w:w="0" w:type="dxa"/>
        </w:tblCellMar>
        <w:tblLook w:val="04A0" w:firstRow="1" w:lastRow="0" w:firstColumn="1" w:lastColumn="0" w:noHBand="0" w:noVBand="1"/>
      </w:tblPr>
      <w:tblGrid>
        <w:gridCol w:w="4643"/>
        <w:gridCol w:w="4644"/>
      </w:tblGrid>
      <w:tr w:rsidR="00217E62" w:rsidRPr="00217E62" w:rsidTr="00217E62">
        <w:tc>
          <w:tcPr>
            <w:tcW w:w="2500" w:type="pct"/>
            <w:shd w:val="clear" w:color="auto" w:fill="FFFFFF"/>
            <w:tcMar>
              <w:top w:w="0" w:type="dxa"/>
              <w:left w:w="108" w:type="dxa"/>
              <w:bottom w:w="0" w:type="dxa"/>
              <w:right w:w="108" w:type="dxa"/>
            </w:tcMar>
            <w:hideMark/>
          </w:tcPr>
          <w:p w:rsidR="00217E62" w:rsidRPr="00217E62" w:rsidRDefault="00217E62" w:rsidP="00217E62">
            <w:pPr>
              <w:spacing w:after="0" w:line="276" w:lineRule="atLeast"/>
              <w:rPr>
                <w:rFonts w:ascii="Arial" w:eastAsia="Times New Roman" w:hAnsi="Arial" w:cs="Arial"/>
                <w:b/>
                <w:bCs/>
                <w:color w:val="2B2B2B"/>
                <w:szCs w:val="24"/>
                <w:lang w:eastAsia="ru-RU"/>
              </w:rPr>
            </w:pPr>
            <w:r w:rsidRPr="00217E62">
              <w:rPr>
                <w:rFonts w:ascii="Arial" w:eastAsia="Times New Roman" w:hAnsi="Arial" w:cs="Arial"/>
                <w:b/>
                <w:bCs/>
                <w:color w:val="2B2B2B"/>
                <w:szCs w:val="24"/>
                <w:lang w:eastAsia="ru-RU"/>
              </w:rPr>
              <w:t>Премьер-министр</w:t>
            </w:r>
          </w:p>
        </w:tc>
        <w:tc>
          <w:tcPr>
            <w:tcW w:w="2500" w:type="pct"/>
            <w:shd w:val="clear" w:color="auto" w:fill="FFFFFF"/>
            <w:tcMar>
              <w:top w:w="0" w:type="dxa"/>
              <w:left w:w="108" w:type="dxa"/>
              <w:bottom w:w="0" w:type="dxa"/>
              <w:right w:w="108" w:type="dxa"/>
            </w:tcMar>
            <w:hideMark/>
          </w:tcPr>
          <w:p w:rsidR="00217E62" w:rsidRPr="00217E62" w:rsidRDefault="00217E62" w:rsidP="00217E62">
            <w:pPr>
              <w:spacing w:after="0" w:line="276" w:lineRule="atLeast"/>
              <w:jc w:val="right"/>
              <w:rPr>
                <w:rFonts w:ascii="Arial" w:eastAsia="Times New Roman" w:hAnsi="Arial" w:cs="Arial"/>
                <w:b/>
                <w:bCs/>
                <w:color w:val="2B2B2B"/>
                <w:szCs w:val="24"/>
                <w:lang w:eastAsia="ru-RU"/>
              </w:rPr>
            </w:pPr>
            <w:r w:rsidRPr="00217E62">
              <w:rPr>
                <w:rFonts w:ascii="Arial" w:eastAsia="Times New Roman" w:hAnsi="Arial" w:cs="Arial"/>
                <w:b/>
                <w:bCs/>
                <w:color w:val="2B2B2B"/>
                <w:szCs w:val="24"/>
                <w:lang w:eastAsia="ru-RU"/>
              </w:rPr>
              <w:t xml:space="preserve">Т.А. </w:t>
            </w:r>
            <w:proofErr w:type="spellStart"/>
            <w:r w:rsidRPr="00217E62">
              <w:rPr>
                <w:rFonts w:ascii="Arial" w:eastAsia="Times New Roman" w:hAnsi="Arial" w:cs="Arial"/>
                <w:b/>
                <w:bCs/>
                <w:color w:val="2B2B2B"/>
                <w:szCs w:val="24"/>
                <w:lang w:eastAsia="ru-RU"/>
              </w:rPr>
              <w:t>Сариев</w:t>
            </w:r>
            <w:proofErr w:type="spellEnd"/>
          </w:p>
        </w:tc>
      </w:tr>
    </w:tbl>
    <w:p w:rsidR="00217E62" w:rsidRPr="00217E62" w:rsidRDefault="00217E62" w:rsidP="00217E62">
      <w:pPr>
        <w:shd w:val="clear" w:color="auto" w:fill="FFFFFF"/>
        <w:spacing w:after="120" w:line="240" w:lineRule="auto"/>
        <w:ind w:firstLine="397"/>
        <w:jc w:val="both"/>
        <w:rPr>
          <w:rFonts w:ascii="Arial" w:eastAsia="Times New Roman" w:hAnsi="Arial" w:cs="Arial"/>
          <w:color w:val="2B2B2B"/>
          <w:szCs w:val="24"/>
          <w:lang w:eastAsia="ru-RU"/>
        </w:rPr>
      </w:pPr>
      <w:r w:rsidRPr="00217E62">
        <w:rPr>
          <w:rFonts w:ascii="Arial" w:eastAsia="Times New Roman" w:hAnsi="Arial" w:cs="Arial"/>
          <w:color w:val="2B2B2B"/>
          <w:szCs w:val="24"/>
          <w:lang w:eastAsia="ru-RU"/>
        </w:rPr>
        <w:t> </w:t>
      </w:r>
    </w:p>
    <w:p w:rsidR="00217E62" w:rsidRPr="00217E62" w:rsidRDefault="00217E62" w:rsidP="00217E62">
      <w:pPr>
        <w:shd w:val="clear" w:color="auto" w:fill="FFFFFF"/>
        <w:spacing w:after="120" w:line="240" w:lineRule="auto"/>
        <w:ind w:firstLine="397"/>
        <w:jc w:val="both"/>
        <w:rPr>
          <w:rFonts w:ascii="Arial" w:eastAsia="Times New Roman" w:hAnsi="Arial" w:cs="Arial"/>
          <w:color w:val="2B2B2B"/>
          <w:szCs w:val="24"/>
          <w:lang w:eastAsia="ru-RU"/>
        </w:rPr>
      </w:pPr>
      <w:r w:rsidRPr="00217E62">
        <w:rPr>
          <w:rFonts w:ascii="Arial" w:eastAsia="Times New Roman" w:hAnsi="Arial" w:cs="Arial"/>
          <w:color w:val="2B2B2B"/>
          <w:szCs w:val="24"/>
          <w:lang w:eastAsia="ru-RU"/>
        </w:rPr>
        <w:t> </w:t>
      </w:r>
    </w:p>
    <w:p w:rsidR="00217E62" w:rsidRPr="00217E62" w:rsidRDefault="00217E62" w:rsidP="00217E62">
      <w:pPr>
        <w:shd w:val="clear" w:color="auto" w:fill="FFFFFF"/>
        <w:spacing w:after="120" w:line="240" w:lineRule="auto"/>
        <w:ind w:firstLine="397"/>
        <w:jc w:val="right"/>
        <w:rPr>
          <w:rFonts w:ascii="Arial" w:eastAsia="Times New Roman" w:hAnsi="Arial" w:cs="Arial"/>
          <w:color w:val="2B2B2B"/>
          <w:szCs w:val="24"/>
          <w:lang w:eastAsia="ru-RU"/>
        </w:rPr>
      </w:pPr>
      <w:bookmarkStart w:id="0" w:name="р1"/>
      <w:r w:rsidRPr="00217E62">
        <w:rPr>
          <w:rFonts w:ascii="Arial" w:eastAsia="Times New Roman" w:hAnsi="Arial" w:cs="Arial"/>
          <w:color w:val="0000FF"/>
          <w:szCs w:val="24"/>
          <w:lang w:val="ky-KG" w:eastAsia="ru-RU"/>
        </w:rPr>
        <w:t>Тиркеме</w:t>
      </w:r>
      <w:bookmarkEnd w:id="0"/>
    </w:p>
    <w:p w:rsidR="00217E62" w:rsidRPr="00217E62" w:rsidRDefault="00217E62" w:rsidP="00217E62">
      <w:pPr>
        <w:shd w:val="clear" w:color="auto" w:fill="FFFFFF"/>
        <w:spacing w:before="200" w:after="0" w:line="240" w:lineRule="auto"/>
        <w:jc w:val="center"/>
        <w:outlineLvl w:val="1"/>
        <w:rPr>
          <w:rFonts w:ascii="Arial" w:eastAsia="Times New Roman" w:hAnsi="Arial" w:cs="Arial"/>
          <w:b/>
          <w:bCs/>
          <w:color w:val="2B2B2B"/>
          <w:szCs w:val="24"/>
          <w:lang w:eastAsia="ru-RU"/>
        </w:rPr>
      </w:pPr>
      <w:r w:rsidRPr="00217E62">
        <w:rPr>
          <w:rFonts w:ascii="Arial" w:eastAsia="Times New Roman" w:hAnsi="Arial" w:cs="Arial"/>
          <w:b/>
          <w:bCs/>
          <w:color w:val="2B2B2B"/>
          <w:szCs w:val="24"/>
          <w:lang w:val="ky-KG" w:eastAsia="ru-RU"/>
        </w:rPr>
        <w:t>Үчүнчү өлкөлөр менен соода жагында тарифтик эмес жөнгө салуунун чаралары колдонула турган, Товарлардын бирдиктүү тизмегине киргизилген спецификалуу товарлардын экспортун жана импортун лицензиялоо боюнча уюм-эксперттердин жана лицензиарлардын</w:t>
      </w:r>
      <w:r w:rsidRPr="00217E62">
        <w:rPr>
          <w:rFonts w:ascii="Arial" w:eastAsia="Times New Roman" w:hAnsi="Arial" w:cs="Arial"/>
          <w:b/>
          <w:bCs/>
          <w:color w:val="2B2B2B"/>
          <w:szCs w:val="24"/>
          <w:lang w:val="ky-KG" w:eastAsia="ru-RU"/>
        </w:rPr>
        <w:br/>
        <w:t>ТИЗМЕГИ</w:t>
      </w:r>
    </w:p>
    <w:p w:rsidR="00217E62" w:rsidRPr="00217E62" w:rsidRDefault="00217E62" w:rsidP="00217E62">
      <w:pPr>
        <w:shd w:val="clear" w:color="auto" w:fill="FFFFFF"/>
        <w:spacing w:before="200" w:after="0" w:line="240" w:lineRule="auto"/>
        <w:jc w:val="center"/>
        <w:outlineLvl w:val="1"/>
        <w:rPr>
          <w:rFonts w:ascii="Arial" w:eastAsia="Times New Roman" w:hAnsi="Arial" w:cs="Arial"/>
          <w:b/>
          <w:bCs/>
          <w:color w:val="2B2B2B"/>
          <w:szCs w:val="24"/>
          <w:lang w:eastAsia="ru-RU"/>
        </w:rPr>
      </w:pPr>
      <w:r w:rsidRPr="00217E62">
        <w:rPr>
          <w:rFonts w:ascii="Arial" w:eastAsia="Times New Roman" w:hAnsi="Arial" w:cs="Arial"/>
          <w:b/>
          <w:bCs/>
          <w:color w:val="2B2B2B"/>
          <w:szCs w:val="24"/>
          <w:lang w:eastAsia="ru-RU"/>
        </w:rPr>
        <w:t> </w:t>
      </w:r>
    </w:p>
    <w:p w:rsidR="00217E62" w:rsidRPr="00217E62" w:rsidRDefault="00217E62" w:rsidP="00217E62">
      <w:pPr>
        <w:shd w:val="clear" w:color="auto" w:fill="FFFFFF"/>
        <w:spacing w:line="276" w:lineRule="atLeast"/>
        <w:ind w:left="1134" w:right="1134"/>
        <w:jc w:val="center"/>
        <w:rPr>
          <w:rFonts w:ascii="Arial" w:eastAsia="Times New Roman" w:hAnsi="Arial" w:cs="Arial"/>
          <w:color w:val="2B2B2B"/>
          <w:szCs w:val="24"/>
          <w:lang w:eastAsia="ru-RU"/>
        </w:rPr>
      </w:pPr>
      <w:r w:rsidRPr="00217E62">
        <w:rPr>
          <w:rFonts w:ascii="Arial" w:eastAsia="Times New Roman" w:hAnsi="Arial" w:cs="Arial"/>
          <w:i/>
          <w:iCs/>
          <w:color w:val="2B2B2B"/>
          <w:szCs w:val="24"/>
          <w:lang w:val="ky-KG" w:eastAsia="ru-RU"/>
        </w:rPr>
        <w:t>(КР Өкмөтүнүн </w:t>
      </w:r>
      <w:hyperlink r:id="rId27" w:history="1">
        <w:r w:rsidRPr="00217E62">
          <w:rPr>
            <w:rFonts w:ascii="Arial" w:eastAsia="Times New Roman" w:hAnsi="Arial" w:cs="Arial"/>
            <w:i/>
            <w:iCs/>
            <w:color w:val="0000FF"/>
            <w:szCs w:val="24"/>
            <w:u w:val="single"/>
            <w:lang w:val="ky-KG" w:eastAsia="ru-RU"/>
          </w:rPr>
          <w:t>2017-жылдын 22-майындагы № 300</w:t>
        </w:r>
      </w:hyperlink>
      <w:r w:rsidRPr="00217E62">
        <w:rPr>
          <w:rFonts w:ascii="Arial" w:eastAsia="Times New Roman" w:hAnsi="Arial" w:cs="Arial"/>
          <w:i/>
          <w:iCs/>
          <w:color w:val="2B2B2B"/>
          <w:szCs w:val="24"/>
          <w:lang w:val="ky-KG" w:eastAsia="ru-RU"/>
        </w:rPr>
        <w:t>, </w:t>
      </w:r>
      <w:hyperlink r:id="rId28" w:history="1">
        <w:r w:rsidRPr="00217E62">
          <w:rPr>
            <w:rFonts w:ascii="Arial" w:eastAsia="Times New Roman" w:hAnsi="Arial" w:cs="Arial"/>
            <w:i/>
            <w:iCs/>
            <w:color w:val="0000FF"/>
            <w:szCs w:val="24"/>
            <w:u w:val="single"/>
            <w:lang w:eastAsia="ru-RU"/>
          </w:rPr>
          <w:t>201</w:t>
        </w:r>
        <w:r w:rsidRPr="00217E62">
          <w:rPr>
            <w:rFonts w:ascii="Arial" w:eastAsia="Times New Roman" w:hAnsi="Arial" w:cs="Arial"/>
            <w:i/>
            <w:iCs/>
            <w:color w:val="0000FF"/>
            <w:szCs w:val="24"/>
            <w:u w:val="single"/>
            <w:lang w:val="ky-KG" w:eastAsia="ru-RU"/>
          </w:rPr>
          <w:t>8</w:t>
        </w:r>
        <w:r w:rsidRPr="00217E62">
          <w:rPr>
            <w:rFonts w:ascii="Arial" w:eastAsia="Times New Roman" w:hAnsi="Arial" w:cs="Arial"/>
            <w:i/>
            <w:iCs/>
            <w:color w:val="0000FF"/>
            <w:szCs w:val="24"/>
            <w:u w:val="single"/>
            <w:lang w:eastAsia="ru-RU"/>
          </w:rPr>
          <w:t>-</w:t>
        </w:r>
        <w:proofErr w:type="spellStart"/>
        <w:r w:rsidRPr="00217E62">
          <w:rPr>
            <w:rFonts w:ascii="Arial" w:eastAsia="Times New Roman" w:hAnsi="Arial" w:cs="Arial"/>
            <w:i/>
            <w:iCs/>
            <w:color w:val="0000FF"/>
            <w:szCs w:val="24"/>
            <w:u w:val="single"/>
            <w:lang w:eastAsia="ru-RU"/>
          </w:rPr>
          <w:t>жылдын</w:t>
        </w:r>
        <w:proofErr w:type="spellEnd"/>
        <w:r w:rsidRPr="00217E62">
          <w:rPr>
            <w:rFonts w:ascii="Arial" w:eastAsia="Times New Roman" w:hAnsi="Arial" w:cs="Arial"/>
            <w:i/>
            <w:iCs/>
            <w:color w:val="0000FF"/>
            <w:szCs w:val="24"/>
            <w:u w:val="single"/>
            <w:lang w:eastAsia="ru-RU"/>
          </w:rPr>
          <w:t> </w:t>
        </w:r>
        <w:r w:rsidRPr="00217E62">
          <w:rPr>
            <w:rFonts w:ascii="Arial" w:eastAsia="Times New Roman" w:hAnsi="Arial" w:cs="Arial"/>
            <w:i/>
            <w:iCs/>
            <w:color w:val="0000FF"/>
            <w:szCs w:val="24"/>
            <w:u w:val="single"/>
            <w:lang w:val="ky-KG" w:eastAsia="ru-RU"/>
          </w:rPr>
          <w:t>2</w:t>
        </w:r>
        <w:r w:rsidRPr="00217E62">
          <w:rPr>
            <w:rFonts w:ascii="Arial" w:eastAsia="Times New Roman" w:hAnsi="Arial" w:cs="Arial"/>
            <w:i/>
            <w:iCs/>
            <w:color w:val="0000FF"/>
            <w:szCs w:val="24"/>
            <w:u w:val="single"/>
            <w:lang w:eastAsia="ru-RU"/>
          </w:rPr>
          <w:t>-</w:t>
        </w:r>
        <w:r w:rsidRPr="00217E62">
          <w:rPr>
            <w:rFonts w:ascii="Arial" w:eastAsia="Times New Roman" w:hAnsi="Arial" w:cs="Arial"/>
            <w:i/>
            <w:iCs/>
            <w:color w:val="0000FF"/>
            <w:szCs w:val="24"/>
            <w:u w:val="single"/>
            <w:lang w:val="ky-KG" w:eastAsia="ru-RU"/>
          </w:rPr>
          <w:t>ноябрындагы № 518</w:t>
        </w:r>
      </w:hyperlink>
      <w:r w:rsidRPr="00217E62">
        <w:rPr>
          <w:rFonts w:ascii="Arial" w:eastAsia="Times New Roman" w:hAnsi="Arial" w:cs="Arial"/>
          <w:i/>
          <w:iCs/>
          <w:color w:val="2B2B2B"/>
          <w:szCs w:val="24"/>
          <w:lang w:val="ky-KG" w:eastAsia="ru-RU"/>
        </w:rPr>
        <w:t> токтомдорунун редакцияларына ылайык)</w:t>
      </w:r>
    </w:p>
    <w:tbl>
      <w:tblPr>
        <w:tblW w:w="5000" w:type="pct"/>
        <w:shd w:val="clear" w:color="auto" w:fill="FFFFFF"/>
        <w:tblCellMar>
          <w:left w:w="0" w:type="dxa"/>
          <w:right w:w="0" w:type="dxa"/>
        </w:tblCellMar>
        <w:tblLook w:val="04A0" w:firstRow="1" w:lastRow="0" w:firstColumn="1" w:lastColumn="0" w:noHBand="0" w:noVBand="1"/>
      </w:tblPr>
      <w:tblGrid>
        <w:gridCol w:w="486"/>
        <w:gridCol w:w="3317"/>
        <w:gridCol w:w="3224"/>
        <w:gridCol w:w="2260"/>
      </w:tblGrid>
      <w:tr w:rsidR="00217E62" w:rsidRPr="00217E62" w:rsidTr="008935E4">
        <w:tc>
          <w:tcPr>
            <w:tcW w:w="262"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jc w:val="center"/>
              <w:rPr>
                <w:rFonts w:ascii="Arial" w:eastAsia="Times New Roman" w:hAnsi="Arial" w:cs="Arial"/>
                <w:color w:val="2B2B2B"/>
                <w:szCs w:val="24"/>
                <w:lang w:eastAsia="ru-RU"/>
              </w:rPr>
            </w:pPr>
            <w:r w:rsidRPr="00217E62">
              <w:rPr>
                <w:rFonts w:ascii="Arial" w:eastAsia="Times New Roman" w:hAnsi="Arial" w:cs="Arial"/>
                <w:b/>
                <w:bCs/>
                <w:color w:val="2B2B2B"/>
                <w:szCs w:val="24"/>
                <w:lang w:val="ky-KG" w:eastAsia="ru-RU"/>
              </w:rPr>
              <w:t>№</w:t>
            </w:r>
          </w:p>
        </w:tc>
        <w:tc>
          <w:tcPr>
            <w:tcW w:w="178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jc w:val="center"/>
              <w:rPr>
                <w:rFonts w:ascii="Arial" w:eastAsia="Times New Roman" w:hAnsi="Arial" w:cs="Arial"/>
                <w:color w:val="2B2B2B"/>
                <w:szCs w:val="24"/>
                <w:lang w:eastAsia="ru-RU"/>
              </w:rPr>
            </w:pPr>
            <w:r w:rsidRPr="00217E62">
              <w:rPr>
                <w:rFonts w:ascii="Arial" w:eastAsia="Times New Roman" w:hAnsi="Arial" w:cs="Arial"/>
                <w:b/>
                <w:bCs/>
                <w:color w:val="2B2B2B"/>
                <w:szCs w:val="24"/>
                <w:lang w:val="ky-KG" w:eastAsia="ru-RU"/>
              </w:rPr>
              <w:t>Товардын аталышы</w:t>
            </w:r>
          </w:p>
        </w:tc>
        <w:tc>
          <w:tcPr>
            <w:tcW w:w="173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jc w:val="center"/>
              <w:rPr>
                <w:rFonts w:ascii="Arial" w:eastAsia="Times New Roman" w:hAnsi="Arial" w:cs="Arial"/>
                <w:color w:val="2B2B2B"/>
                <w:szCs w:val="24"/>
                <w:lang w:eastAsia="ru-RU"/>
              </w:rPr>
            </w:pPr>
            <w:r w:rsidRPr="00217E62">
              <w:rPr>
                <w:rFonts w:ascii="Arial" w:eastAsia="Times New Roman" w:hAnsi="Arial" w:cs="Arial"/>
                <w:b/>
                <w:bCs/>
                <w:color w:val="2B2B2B"/>
                <w:szCs w:val="24"/>
                <w:lang w:val="ky-KG" w:eastAsia="ru-RU"/>
              </w:rPr>
              <w:t>Уюм-эксперт</w:t>
            </w:r>
          </w:p>
        </w:tc>
        <w:tc>
          <w:tcPr>
            <w:tcW w:w="121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jc w:val="center"/>
              <w:rPr>
                <w:rFonts w:ascii="Arial" w:eastAsia="Times New Roman" w:hAnsi="Arial" w:cs="Arial"/>
                <w:color w:val="2B2B2B"/>
                <w:szCs w:val="24"/>
                <w:lang w:eastAsia="ru-RU"/>
              </w:rPr>
            </w:pPr>
            <w:r w:rsidRPr="00217E62">
              <w:rPr>
                <w:rFonts w:ascii="Arial" w:eastAsia="Times New Roman" w:hAnsi="Arial" w:cs="Arial"/>
                <w:b/>
                <w:bCs/>
                <w:color w:val="2B2B2B"/>
                <w:szCs w:val="24"/>
                <w:lang w:val="ky-KG" w:eastAsia="ru-RU"/>
              </w:rPr>
              <w:t>Лицензиар</w:t>
            </w:r>
          </w:p>
        </w:tc>
      </w:tr>
      <w:tr w:rsidR="00217E62" w:rsidRPr="00217E62" w:rsidTr="008935E4">
        <w:tc>
          <w:tcPr>
            <w:tcW w:w="26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jc w:val="center"/>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1</w:t>
            </w:r>
          </w:p>
        </w:tc>
        <w:tc>
          <w:tcPr>
            <w:tcW w:w="17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Евразия экономикалык комиссиясынын коллегиясынын 2012-жылдын 16-августундагы № 134 чечими менен бекитилген Бирдиктүү тизменин 2.1 позициясына ылайык ташып келүүдө жана ташып чыгууда Бажы бирлигинин бажы чек арасы аркылуу өткөрүүгө чектелген озонду бузуучу заттар</w:t>
            </w:r>
          </w:p>
        </w:tc>
        <w:tc>
          <w:tcPr>
            <w:tcW w:w="173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Кыргыз Республикасынын Өкмөтүнө караштуу Курчап турган чөйрөнү коргоо жана токой чарбасы мамлекеттик агенттиги</w:t>
            </w:r>
          </w:p>
        </w:tc>
        <w:tc>
          <w:tcPr>
            <w:tcW w:w="12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Кыргыз Республикасынын Экономика министрлиги</w:t>
            </w:r>
          </w:p>
        </w:tc>
      </w:tr>
      <w:tr w:rsidR="00217E62" w:rsidRPr="00217E62" w:rsidTr="008935E4">
        <w:tc>
          <w:tcPr>
            <w:tcW w:w="26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jc w:val="center"/>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2</w:t>
            </w:r>
          </w:p>
        </w:tc>
        <w:tc>
          <w:tcPr>
            <w:tcW w:w="17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Евразия экономикалык комиссиясынын коллегиясынын 2015-жылдын 21-апрелиндеги № 30 чечими менен бекитилген Бирдиктүү тизменин 2.2 позициясына ылайык импорттоодо Бажы бирлигинин бажы чек арасы аркылуу өткөрүүгө чектелген өсүмдүктөрдү коргоо каражаттары</w:t>
            </w:r>
          </w:p>
        </w:tc>
        <w:tc>
          <w:tcPr>
            <w:tcW w:w="173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Айыл чарба, тамак-аш өнөр жайы жана мелиорация министрлигинин Өсүмдүктөрдү химиялаштыруу жана коргоо департаменти</w:t>
            </w:r>
          </w:p>
        </w:tc>
        <w:tc>
          <w:tcPr>
            <w:tcW w:w="12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Кыргыз Республикасынын Экономика министрлиги</w:t>
            </w:r>
          </w:p>
        </w:tc>
      </w:tr>
      <w:tr w:rsidR="00217E62" w:rsidRPr="00217E62" w:rsidTr="008935E4">
        <w:tc>
          <w:tcPr>
            <w:tcW w:w="26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jc w:val="center"/>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3</w:t>
            </w:r>
          </w:p>
        </w:tc>
        <w:tc>
          <w:tcPr>
            <w:tcW w:w="17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 xml:space="preserve">Евразия экономикалык комиссиясынын коллегиясынын 2015-жылдын 21-апрелиндеги № 30 чечими менен </w:t>
            </w:r>
            <w:r w:rsidRPr="00217E62">
              <w:rPr>
                <w:rFonts w:ascii="Arial" w:eastAsia="Times New Roman" w:hAnsi="Arial" w:cs="Arial"/>
                <w:color w:val="2B2B2B"/>
                <w:szCs w:val="24"/>
                <w:lang w:val="ky-KG" w:eastAsia="ru-RU"/>
              </w:rPr>
              <w:lastRenderedPageBreak/>
              <w:t>бекитилген Бирдиктүү тизменин 2.3 позициясына ылайык ташып чыгууда жана (же) ташып келүүдө Бажы бирлигинин бажы чек арасы аркылуу өткөрүүгө чектелген кооптуу калдыктар</w:t>
            </w:r>
          </w:p>
        </w:tc>
        <w:tc>
          <w:tcPr>
            <w:tcW w:w="173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lastRenderedPageBreak/>
              <w:t xml:space="preserve">Кыргыз Республикасынын Өкмөтүнө караштуу Курчап турган чөйрөнү коргоо жана токой чарбасы мамлекеттик </w:t>
            </w:r>
            <w:r w:rsidRPr="00217E62">
              <w:rPr>
                <w:rFonts w:ascii="Arial" w:eastAsia="Times New Roman" w:hAnsi="Arial" w:cs="Arial"/>
                <w:color w:val="2B2B2B"/>
                <w:szCs w:val="24"/>
                <w:lang w:val="ky-KG" w:eastAsia="ru-RU"/>
              </w:rPr>
              <w:lastRenderedPageBreak/>
              <w:t>агенттиги</w:t>
            </w:r>
          </w:p>
        </w:tc>
        <w:tc>
          <w:tcPr>
            <w:tcW w:w="12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lastRenderedPageBreak/>
              <w:t>Кыргыз Республикасынын Экономика министрлиги</w:t>
            </w:r>
          </w:p>
        </w:tc>
      </w:tr>
      <w:tr w:rsidR="00217E62" w:rsidRPr="00217E62" w:rsidTr="008935E4">
        <w:tc>
          <w:tcPr>
            <w:tcW w:w="26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jc w:val="center"/>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lastRenderedPageBreak/>
              <w:t>4</w:t>
            </w:r>
          </w:p>
        </w:tc>
        <w:tc>
          <w:tcPr>
            <w:tcW w:w="17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Евразия экономикалык комиссиясынын коллегиясынын 2015-жылдын 21-апрелиндеги № 30 чечими менен бекитилген Бирдиктүү тизменин 2.4 позициясына ылайык ташып чыгууда Бажы бирлигинин бажы чек арасы аркылуу өткөрүүгө чектелген минералогия жана палеонтология боюнча коллекциялар жана коллекциялоо предметтери</w:t>
            </w:r>
          </w:p>
        </w:tc>
        <w:tc>
          <w:tcPr>
            <w:tcW w:w="173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Кыргыз Республикасынын Өнөр жай, энергетика жана жер казынасын пайдалануу мамлекеттик комитети</w:t>
            </w:r>
          </w:p>
        </w:tc>
        <w:tc>
          <w:tcPr>
            <w:tcW w:w="12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Кыргыз Республикасынын Экономика министрлиги</w:t>
            </w:r>
          </w:p>
        </w:tc>
      </w:tr>
      <w:tr w:rsidR="00217E62" w:rsidRPr="00217E62" w:rsidTr="008935E4">
        <w:tc>
          <w:tcPr>
            <w:tcW w:w="26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jc w:val="center"/>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5</w:t>
            </w:r>
          </w:p>
        </w:tc>
        <w:tc>
          <w:tcPr>
            <w:tcW w:w="17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Евразия экономикалык комиссиясынын коллегиясынын 2015-жылдын 21-апрелиндеги № 30 чечими менен бекитилген Бирдиктүү тизменин 2.6 позициясына ылайык экспорттоодо Бажы бирлигинин бажы чек арасы аркылуу өткөрүүгө чектелген жапайы тирүү жаныбарлар жана айрым жапайы өскөн өсүмдүктөр</w:t>
            </w:r>
          </w:p>
        </w:tc>
        <w:tc>
          <w:tcPr>
            <w:tcW w:w="173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Кыргыз Республикасынын Өкмөтүнө караштуу Курчап турган чөйрөнү коргоо жана токой чарбасы мамлекеттик агенттиги</w:t>
            </w:r>
          </w:p>
        </w:tc>
        <w:tc>
          <w:tcPr>
            <w:tcW w:w="12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Кыргыз Республикасынын Экономика министрлиги</w:t>
            </w:r>
          </w:p>
        </w:tc>
      </w:tr>
      <w:tr w:rsidR="008935E4" w:rsidRPr="00217E62" w:rsidTr="008935E4">
        <w:tc>
          <w:tcPr>
            <w:tcW w:w="26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935E4" w:rsidRPr="00217E62" w:rsidRDefault="008935E4" w:rsidP="00217E62">
            <w:pPr>
              <w:spacing w:after="60" w:line="276" w:lineRule="atLeast"/>
              <w:jc w:val="center"/>
              <w:rPr>
                <w:rFonts w:ascii="Arial" w:eastAsia="Times New Roman" w:hAnsi="Arial" w:cs="Arial"/>
                <w:color w:val="2B2B2B"/>
                <w:szCs w:val="24"/>
                <w:lang w:eastAsia="ru-RU"/>
              </w:rPr>
            </w:pPr>
            <w:bookmarkStart w:id="1" w:name="_GoBack" w:colFirst="1" w:colLast="1"/>
            <w:r w:rsidRPr="00217E62">
              <w:rPr>
                <w:rFonts w:ascii="Arial" w:eastAsia="Times New Roman" w:hAnsi="Arial" w:cs="Arial"/>
                <w:color w:val="2B2B2B"/>
                <w:szCs w:val="24"/>
                <w:lang w:val="ky-KG" w:eastAsia="ru-RU"/>
              </w:rPr>
              <w:t>6</w:t>
            </w:r>
          </w:p>
        </w:tc>
        <w:tc>
          <w:tcPr>
            <w:tcW w:w="473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935E4" w:rsidRPr="00217E62" w:rsidRDefault="008935E4" w:rsidP="00217E62">
            <w:pPr>
              <w:spacing w:after="60" w:line="276" w:lineRule="atLeast"/>
              <w:jc w:val="both"/>
              <w:rPr>
                <w:rFonts w:ascii="Arial" w:eastAsia="Times New Roman" w:hAnsi="Arial" w:cs="Arial"/>
                <w:color w:val="2B2B2B"/>
                <w:szCs w:val="24"/>
                <w:lang w:eastAsia="ru-RU"/>
              </w:rPr>
            </w:pPr>
            <w:r w:rsidRPr="00217E62">
              <w:rPr>
                <w:rFonts w:ascii="Arial" w:eastAsia="Times New Roman" w:hAnsi="Arial" w:cs="Arial"/>
                <w:i/>
                <w:iCs/>
                <w:color w:val="2B2B2B"/>
                <w:szCs w:val="24"/>
                <w:lang w:val="ky-KG" w:eastAsia="ru-RU"/>
              </w:rPr>
              <w:t>(КР Өкмөтүнүн </w:t>
            </w:r>
            <w:hyperlink r:id="rId29" w:history="1">
              <w:r w:rsidRPr="00217E62">
                <w:rPr>
                  <w:rFonts w:ascii="Arial" w:eastAsia="Times New Roman" w:hAnsi="Arial" w:cs="Arial"/>
                  <w:i/>
                  <w:iCs/>
                  <w:color w:val="0000FF"/>
                  <w:szCs w:val="24"/>
                  <w:u w:val="single"/>
                  <w:lang w:val="ky-KG" w:eastAsia="ru-RU"/>
                </w:rPr>
                <w:t>2017-жылдын 22-майындагы № 300</w:t>
              </w:r>
            </w:hyperlink>
            <w:r w:rsidRPr="00217E62">
              <w:rPr>
                <w:rFonts w:ascii="Arial" w:eastAsia="Times New Roman" w:hAnsi="Arial" w:cs="Arial"/>
                <w:i/>
                <w:iCs/>
                <w:color w:val="2B2B2B"/>
                <w:szCs w:val="24"/>
                <w:lang w:val="ky-KG" w:eastAsia="ru-RU"/>
              </w:rPr>
              <w:t> токтомунун редакциясына ылайык күчүн жоготту)</w:t>
            </w:r>
          </w:p>
        </w:tc>
      </w:tr>
      <w:bookmarkEnd w:id="1"/>
      <w:tr w:rsidR="00217E62" w:rsidRPr="00217E62" w:rsidTr="008935E4">
        <w:tc>
          <w:tcPr>
            <w:tcW w:w="26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jc w:val="center"/>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7</w:t>
            </w:r>
          </w:p>
        </w:tc>
        <w:tc>
          <w:tcPr>
            <w:tcW w:w="17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 xml:space="preserve">Евразия экономикалык комиссиясынын коллегиясынын 2015-жылдын 21-апрелиндеги № 30 чечими менен бекитилген Бирдиктүү тизменин 2.8 позициясына ылайык Бажы бирлигинин бажы чек арасы аркылуу өткөрүүгө чектелген Беларусь Республикасынын, Казахстан Республикасынын жана </w:t>
            </w:r>
            <w:r w:rsidRPr="00217E62">
              <w:rPr>
                <w:rFonts w:ascii="Arial" w:eastAsia="Times New Roman" w:hAnsi="Arial" w:cs="Arial"/>
                <w:color w:val="2B2B2B"/>
                <w:szCs w:val="24"/>
                <w:lang w:val="ky-KG" w:eastAsia="ru-RU"/>
              </w:rPr>
              <w:lastRenderedPageBreak/>
              <w:t>Россия Федерациясынын кызыл китептерине киргизилген, сейрек кездешүүчү жана жок болуу коркунучунда турган жапайы жаныбарлардын жана жапайы өскөн өсүмдүктөрдүн түрлөрү, алардын бөлүктөрү жана (же) дериваттар</w:t>
            </w:r>
          </w:p>
        </w:tc>
        <w:tc>
          <w:tcPr>
            <w:tcW w:w="173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lastRenderedPageBreak/>
              <w:t>Кыргыз Республикасынын Өкмөтүнө караштуу Курчап турган чөйрөнү коргоо жана токой чарбасы мамлекеттик агенттиги</w:t>
            </w:r>
          </w:p>
        </w:tc>
        <w:tc>
          <w:tcPr>
            <w:tcW w:w="12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Кыргыз Республикасынын Экономика министрлиги</w:t>
            </w:r>
          </w:p>
        </w:tc>
      </w:tr>
      <w:tr w:rsidR="00217E62" w:rsidRPr="00217E62" w:rsidTr="008935E4">
        <w:tc>
          <w:tcPr>
            <w:tcW w:w="26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jc w:val="center"/>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lastRenderedPageBreak/>
              <w:t>8</w:t>
            </w:r>
          </w:p>
        </w:tc>
        <w:tc>
          <w:tcPr>
            <w:tcW w:w="17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Евразия экономикалык комиссиясынын коллегиясынын 2015-жылдын 21-апрелиндеги № 30 чечими менен бекитилген Бирдиктүү тизменин 2.9 позициясына ылайык экспорттоодо Бажы бирлигинин бажы чек арасы аркылуу өткөрүүгө чектелген баалуу металлдар жана асыл таштар</w:t>
            </w:r>
          </w:p>
        </w:tc>
        <w:tc>
          <w:tcPr>
            <w:tcW w:w="173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Кыргыз Республикасынын Финансы министрлигине караштуу Баалуу металлдар департаменти</w:t>
            </w:r>
          </w:p>
        </w:tc>
        <w:tc>
          <w:tcPr>
            <w:tcW w:w="12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Кыргыз Республикасынын Экономика министрлиги</w:t>
            </w:r>
          </w:p>
        </w:tc>
      </w:tr>
      <w:tr w:rsidR="00217E62" w:rsidRPr="00217E62" w:rsidTr="008935E4">
        <w:tc>
          <w:tcPr>
            <w:tcW w:w="26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jc w:val="center"/>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9</w:t>
            </w:r>
          </w:p>
        </w:tc>
        <w:tc>
          <w:tcPr>
            <w:tcW w:w="17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Евразия экономикалык комиссиясынын коллегиясынын 2015-жылдын 21-апрелиндеги № 30 чечими менен бекитилген Бирдиктүү тизменин 2.10 позициясына ылайык экспорттоодо Бажы бирлигинин бажы чек арасы аркылуу өткөрүүгө чектелген иштетилбеген баалуу металлдар, баалуу металлдардын сыныктары жана калдыктары, баалуу металлдардын кендери жана концентраттары, баалуу металлдарды камтыган сырьёлук товарлар</w:t>
            </w:r>
          </w:p>
        </w:tc>
        <w:tc>
          <w:tcPr>
            <w:tcW w:w="173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Кыргыз Республикасынын Финансы министрлигине караштуу Баалуу металлдар департаменти;</w:t>
            </w:r>
          </w:p>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Кыргыз Республикасынын Өнөр жай, энергетика жана жер казынасын пайдалануу мамлекеттик комитети (баалуу металлдардын кендерин жана концентраттарын, баалуу металлдарды камтыган сырьёлук товарларды ташып чыгууда)</w:t>
            </w:r>
          </w:p>
        </w:tc>
        <w:tc>
          <w:tcPr>
            <w:tcW w:w="12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Кыргыз Республикасынын Экономика министрлиги</w:t>
            </w:r>
          </w:p>
        </w:tc>
      </w:tr>
      <w:tr w:rsidR="00217E62" w:rsidRPr="00217E62" w:rsidTr="008935E4">
        <w:tc>
          <w:tcPr>
            <w:tcW w:w="26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jc w:val="center"/>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10</w:t>
            </w:r>
          </w:p>
        </w:tc>
        <w:tc>
          <w:tcPr>
            <w:tcW w:w="17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 xml:space="preserve">Евразия экономикалык комиссиясынын коллегиясынын 2015-жылдын 21-апрелиндеги № 30 чечими менен бекитилген Бирдиктүү тизменин 2.11 позициясына ылайык </w:t>
            </w:r>
            <w:r w:rsidRPr="00217E62">
              <w:rPr>
                <w:rFonts w:ascii="Arial" w:eastAsia="Times New Roman" w:hAnsi="Arial" w:cs="Arial"/>
                <w:color w:val="2B2B2B"/>
                <w:szCs w:val="24"/>
                <w:lang w:val="ky-KG" w:eastAsia="ru-RU"/>
              </w:rPr>
              <w:lastRenderedPageBreak/>
              <w:t>ташып чыгууда Бажы бирлигинин бажы чек арасы аркылуу өткөрүүгө чектелген минералдык сырьёнун түрлөрү</w:t>
            </w:r>
          </w:p>
        </w:tc>
        <w:tc>
          <w:tcPr>
            <w:tcW w:w="173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lastRenderedPageBreak/>
              <w:t>Кыргыз Республикасынын Өнөр жай, энергетика жана жер казынасын пайдалануу мамлекеттик комитети</w:t>
            </w:r>
          </w:p>
        </w:tc>
        <w:tc>
          <w:tcPr>
            <w:tcW w:w="12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Кыргыз Республикасынын Экономика министрлиги</w:t>
            </w:r>
          </w:p>
        </w:tc>
      </w:tr>
      <w:tr w:rsidR="00217E62" w:rsidRPr="00217E62" w:rsidTr="008935E4">
        <w:tc>
          <w:tcPr>
            <w:tcW w:w="26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jc w:val="center"/>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lastRenderedPageBreak/>
              <w:t>11</w:t>
            </w:r>
          </w:p>
        </w:tc>
        <w:tc>
          <w:tcPr>
            <w:tcW w:w="17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Евразия экономикалык комиссиясынын коллегиясынын 2015-жылдын 21-апрелиндеги № 30 чечими менен бекитилген Бирдиктүү тизменин 2.12 позициясына ылайык лицензиянын негизинде Бажы бирлигинин бажы аймагына ташып келүүгө жана ташып чыгууга уруксат берилген баңгизат каражаттары, психотроптук заттар жана алардын прекурсорлору</w:t>
            </w:r>
          </w:p>
          <w:p w:rsidR="00217E62" w:rsidRPr="00217E62" w:rsidRDefault="00217E62" w:rsidP="00217E62">
            <w:pPr>
              <w:spacing w:after="60" w:line="276" w:lineRule="atLeast"/>
              <w:jc w:val="both"/>
              <w:rPr>
                <w:rFonts w:ascii="Arial" w:eastAsia="Times New Roman" w:hAnsi="Arial" w:cs="Arial"/>
                <w:color w:val="2B2B2B"/>
                <w:szCs w:val="24"/>
                <w:lang w:eastAsia="ru-RU"/>
              </w:rPr>
            </w:pPr>
            <w:r w:rsidRPr="00217E62">
              <w:rPr>
                <w:rFonts w:ascii="Arial" w:eastAsia="Times New Roman" w:hAnsi="Arial" w:cs="Arial"/>
                <w:i/>
                <w:iCs/>
                <w:color w:val="006600"/>
                <w:szCs w:val="24"/>
                <w:lang w:val="ky-KG" w:eastAsia="ru-RU"/>
              </w:rPr>
              <w:t>Көңүл буруңуздар! 11-пунктун колдонулушу КР Өкмөтүнүн 2016-жылдын 30-сентябрындагы № 520 </w:t>
            </w:r>
            <w:hyperlink r:id="rId30" w:history="1">
              <w:r w:rsidRPr="00217E62">
                <w:rPr>
                  <w:rFonts w:ascii="Arial" w:eastAsia="Times New Roman" w:hAnsi="Arial" w:cs="Arial"/>
                  <w:i/>
                  <w:iCs/>
                  <w:color w:val="0000FF"/>
                  <w:szCs w:val="24"/>
                  <w:u w:val="single"/>
                  <w:lang w:val="ky-KG" w:eastAsia="ru-RU"/>
                </w:rPr>
                <w:t>токтомуна</w:t>
              </w:r>
            </w:hyperlink>
            <w:r w:rsidRPr="00217E62">
              <w:rPr>
                <w:rFonts w:ascii="Arial" w:eastAsia="Times New Roman" w:hAnsi="Arial" w:cs="Arial"/>
                <w:i/>
                <w:iCs/>
                <w:color w:val="006600"/>
                <w:szCs w:val="24"/>
                <w:lang w:val="ky-KG" w:eastAsia="ru-RU"/>
              </w:rPr>
              <w:t> ылайык 2016-жылдын 31-декабрына чейин токтотулду</w:t>
            </w:r>
          </w:p>
        </w:tc>
        <w:tc>
          <w:tcPr>
            <w:tcW w:w="173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Кыргыз Республикасынын Саламаттык сактоо министрлигинин алдындагы Дары-дармек менен камсыз кылуу жана медициналык техника департаменти</w:t>
            </w:r>
          </w:p>
        </w:tc>
        <w:tc>
          <w:tcPr>
            <w:tcW w:w="12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Кыргыз Республикасынын Саламаттык сактоо министрлигинин алдындагы Дары-дармек менен камсыз кылуу жана медициналык техника департаменти</w:t>
            </w:r>
          </w:p>
        </w:tc>
      </w:tr>
      <w:tr w:rsidR="00217E62" w:rsidRPr="00217E62" w:rsidTr="008935E4">
        <w:tc>
          <w:tcPr>
            <w:tcW w:w="26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jc w:val="center"/>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12</w:t>
            </w:r>
          </w:p>
        </w:tc>
        <w:tc>
          <w:tcPr>
            <w:tcW w:w="17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Евразия экономикалык комиссиясынын коллегиясынын 2012-жылдын 16-августундагы № 134 чечими менен бекитилген Бирдиктүү тизменин 2.13 позициясына ылайык ташып келүүдө жана ташып чыгууда Бажы бирлигинин бажы чек арасы аркылуу өткөрүүгө чектелген баңгизат каражаттарынын жана психотроптук заттардын прекурсорлору болуп саналбаган уулуу заттар</w:t>
            </w:r>
          </w:p>
        </w:tc>
        <w:tc>
          <w:tcPr>
            <w:tcW w:w="173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Кыргыз Республикасынын Саламаттык сактоо министрлиги;</w:t>
            </w:r>
          </w:p>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Кыргыз Республикасынын Өкмөтүнө караштуу Курчап турган чөйрөнү коргоо жана токой чарбасы мамлекеттик агенттиги</w:t>
            </w:r>
          </w:p>
        </w:tc>
        <w:tc>
          <w:tcPr>
            <w:tcW w:w="12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Кыргыз Республикасынын Экономика министрлиги</w:t>
            </w:r>
          </w:p>
        </w:tc>
      </w:tr>
      <w:tr w:rsidR="00217E62" w:rsidRPr="00217E62" w:rsidTr="008935E4">
        <w:tc>
          <w:tcPr>
            <w:tcW w:w="26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jc w:val="center"/>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13</w:t>
            </w:r>
          </w:p>
        </w:tc>
        <w:tc>
          <w:tcPr>
            <w:tcW w:w="17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 xml:space="preserve">Евразия экономикалык комиссиясынын коллегиясынын 2015-жылдын 21-апрелиндеги № 30 чечими менен </w:t>
            </w:r>
            <w:r w:rsidRPr="00217E62">
              <w:rPr>
                <w:rFonts w:ascii="Arial" w:eastAsia="Times New Roman" w:hAnsi="Arial" w:cs="Arial"/>
                <w:color w:val="2B2B2B"/>
                <w:szCs w:val="24"/>
                <w:lang w:val="ky-KG" w:eastAsia="ru-RU"/>
              </w:rPr>
              <w:lastRenderedPageBreak/>
              <w:t>бекитилген Бирдиктүү тизменин 2.16 позициясына ылайык Бажы бирлигинин аймагына ташып келүүгө чектелген радиоэлектрондук каражаттар жана (же) жарандык багыттагы жогорку жыштыктуу түзүлүштөр, анын ичинде орнотулгандар же башка товарлардын курамына киргизилгендер</w:t>
            </w:r>
          </w:p>
        </w:tc>
        <w:tc>
          <w:tcPr>
            <w:tcW w:w="173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lastRenderedPageBreak/>
              <w:t xml:space="preserve">Кыргыз Республикасынын Маалыматтык технологиялар жана байланыш мамлекеттик комитетине караштуу </w:t>
            </w:r>
            <w:r w:rsidRPr="00217E62">
              <w:rPr>
                <w:rFonts w:ascii="Arial" w:eastAsia="Times New Roman" w:hAnsi="Arial" w:cs="Arial"/>
                <w:color w:val="2B2B2B"/>
                <w:szCs w:val="24"/>
                <w:lang w:val="ky-KG" w:eastAsia="ru-RU"/>
              </w:rPr>
              <w:lastRenderedPageBreak/>
              <w:t>Мамлекеттик байланыш агенттиги</w:t>
            </w:r>
          </w:p>
        </w:tc>
        <w:tc>
          <w:tcPr>
            <w:tcW w:w="12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lastRenderedPageBreak/>
              <w:t>Кыргыз Республикасынын Экономика министрлиги</w:t>
            </w:r>
          </w:p>
        </w:tc>
      </w:tr>
      <w:tr w:rsidR="00217E62" w:rsidRPr="00217E62" w:rsidTr="008935E4">
        <w:tc>
          <w:tcPr>
            <w:tcW w:w="26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jc w:val="center"/>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lastRenderedPageBreak/>
              <w:t>14</w:t>
            </w:r>
          </w:p>
        </w:tc>
        <w:tc>
          <w:tcPr>
            <w:tcW w:w="17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Евразия экономикалык комиссиясынын коллегиясынын 2015-жылдын 21-апрелиндеги № 30 чечими менен бекитилген Бирдиктүү тизменин 2.17 позициясына ылайык Бажы бирлигинин бажы аймагына ташып келүүсү жана Бажы бирлигинин бажы аймагынан ташып чыгуусу чектелген маалыматты жашырын алууга арналган атайын техникалык каражаттар</w:t>
            </w:r>
          </w:p>
        </w:tc>
        <w:tc>
          <w:tcPr>
            <w:tcW w:w="173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Кыргыз Республикасынын Мамлекеттик улуттук коопсуздук комитети</w:t>
            </w:r>
          </w:p>
        </w:tc>
        <w:tc>
          <w:tcPr>
            <w:tcW w:w="12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Кыргыз Республикасынын Экономика министрлиги</w:t>
            </w:r>
          </w:p>
        </w:tc>
      </w:tr>
      <w:tr w:rsidR="00217E62" w:rsidRPr="00217E62" w:rsidTr="008935E4">
        <w:tc>
          <w:tcPr>
            <w:tcW w:w="26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jc w:val="center"/>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15</w:t>
            </w:r>
          </w:p>
        </w:tc>
        <w:tc>
          <w:tcPr>
            <w:tcW w:w="17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Евразия экономикалык комиссиясынын коллегиясынын 2015-жылдын 21-апрелиндеги № 30 чечими менен бекитилген Бирдиктүү тизменин 2.19 позициясына ылайык Бажы бирлигинин бажы аймагына ташып келүүсү жана Бажы бирлигинин бажы аймагынан ташып чыгуусу чектелген шифрлөөчү (криптографиялык) каражаттар</w:t>
            </w:r>
          </w:p>
        </w:tc>
        <w:tc>
          <w:tcPr>
            <w:tcW w:w="173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Кыргыз Республикасынын Мамлекеттик улуттук коопсуздук комитети</w:t>
            </w:r>
          </w:p>
        </w:tc>
        <w:tc>
          <w:tcPr>
            <w:tcW w:w="12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Кыргыз Республикасынын Экономика министрлиги</w:t>
            </w:r>
          </w:p>
        </w:tc>
      </w:tr>
      <w:tr w:rsidR="00217E62" w:rsidRPr="00217E62" w:rsidTr="008935E4">
        <w:tc>
          <w:tcPr>
            <w:tcW w:w="26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jc w:val="center"/>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16</w:t>
            </w:r>
          </w:p>
        </w:tc>
        <w:tc>
          <w:tcPr>
            <w:tcW w:w="17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 xml:space="preserve">Евразия экономикалык комиссиясынын коллегиясынын 2015-жылдын 21-апрелиндеги № 30 чечими менен бекитилген Бирдиктүү </w:t>
            </w:r>
            <w:r w:rsidRPr="00217E62">
              <w:rPr>
                <w:rFonts w:ascii="Arial" w:eastAsia="Times New Roman" w:hAnsi="Arial" w:cs="Arial"/>
                <w:color w:val="2B2B2B"/>
                <w:szCs w:val="24"/>
                <w:lang w:val="ky-KG" w:eastAsia="ru-RU"/>
              </w:rPr>
              <w:lastRenderedPageBreak/>
              <w:t>тизменин 2.20 позициясына ылайык ташып чыгууда Бажы бирлигинин бажы чек арасы аркылуу өткөрүүгө чектелген маданий баалуулуктар, улуттук архивдик фонддордун документтери, архивдик документтердин түп нускалары</w:t>
            </w:r>
          </w:p>
        </w:tc>
        <w:tc>
          <w:tcPr>
            <w:tcW w:w="173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lastRenderedPageBreak/>
              <w:t>Кыргыз Республикасынын Маданият, маалымат жана туризм министрлиги</w:t>
            </w:r>
          </w:p>
        </w:tc>
        <w:tc>
          <w:tcPr>
            <w:tcW w:w="12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Кыргыз Республикасынын Экономика министрлиги</w:t>
            </w:r>
          </w:p>
        </w:tc>
      </w:tr>
      <w:tr w:rsidR="00217E62" w:rsidRPr="00217E62" w:rsidTr="008935E4">
        <w:tc>
          <w:tcPr>
            <w:tcW w:w="26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jc w:val="center"/>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lastRenderedPageBreak/>
              <w:t>17</w:t>
            </w:r>
          </w:p>
        </w:tc>
        <w:tc>
          <w:tcPr>
            <w:tcW w:w="17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Евразия экономикалык комиссиясынын коллегиясынын 2015-жылдын 21-апрелиндеги № 30 чечими менен бекитилген Бирдиктүү тизменин 2.21 позициясына ылайык ташып келүүдө жана (же) ташып чыгууда Бажы бирлигинин бажы чек арасы аркылуу өткөрүүгө чектелген адамдын органдары жана ткандары, кан жана анын компоненттери</w:t>
            </w:r>
          </w:p>
        </w:tc>
        <w:tc>
          <w:tcPr>
            <w:tcW w:w="173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Кыргыз Республикасынын Саламаттык сактоо министрлиги</w:t>
            </w:r>
          </w:p>
        </w:tc>
        <w:tc>
          <w:tcPr>
            <w:tcW w:w="12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Кыргыз Республикасынын Экономика министрлиги</w:t>
            </w:r>
          </w:p>
        </w:tc>
      </w:tr>
      <w:tr w:rsidR="00217E62" w:rsidRPr="00217E62" w:rsidTr="008935E4">
        <w:tc>
          <w:tcPr>
            <w:tcW w:w="26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jc w:val="center"/>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18</w:t>
            </w:r>
          </w:p>
        </w:tc>
        <w:tc>
          <w:tcPr>
            <w:tcW w:w="17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Евразия экономикалык комиссиясынын коллегиясынын 2015-жылдын 21-апрелиндеги № 30 чечими менен бекитилген Бирдиктүү тизменин 2.22 позициясына ылайык Бажы бирлигинин бажы аймагына ташып келүүсү, Бажы бирлигинин бажы аймагынан ташып чыгуусу жана Бажы бирлигинин бажы аймагы боюнча транзити чектелген кызматтык жана жарандык курал, анын негизги (курамдык) бөлүктөрү жана аларга патрондор</w:t>
            </w:r>
          </w:p>
        </w:tc>
        <w:tc>
          <w:tcPr>
            <w:tcW w:w="173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Кыргыз Республикасынын Ички иштер министрлиги</w:t>
            </w:r>
          </w:p>
        </w:tc>
        <w:tc>
          <w:tcPr>
            <w:tcW w:w="12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Кыргыз Республикасынын Экономика министрлиги</w:t>
            </w:r>
          </w:p>
        </w:tc>
      </w:tr>
      <w:tr w:rsidR="00217E62" w:rsidRPr="00217E62" w:rsidTr="008935E4">
        <w:tc>
          <w:tcPr>
            <w:tcW w:w="26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jc w:val="center"/>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19</w:t>
            </w:r>
          </w:p>
        </w:tc>
        <w:tc>
          <w:tcPr>
            <w:tcW w:w="17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 xml:space="preserve">Евразия экономикалык комиссиясынын коллегиясынын 2015-жылдын 21-апрелиндеги № 30 чечими менен </w:t>
            </w:r>
            <w:r w:rsidRPr="00217E62">
              <w:rPr>
                <w:rFonts w:ascii="Arial" w:eastAsia="Times New Roman" w:hAnsi="Arial" w:cs="Arial"/>
                <w:color w:val="2B2B2B"/>
                <w:szCs w:val="24"/>
                <w:lang w:val="ky-KG" w:eastAsia="ru-RU"/>
              </w:rPr>
              <w:lastRenderedPageBreak/>
              <w:t>бекитилген Бирдиктүү тизменин 2.23 позициясына ылайык Бажы бирлигинин бажы аймагынан ташып чыгуусу чектелген отун энергетикалык жана минералдык сырьёлордун райондору жана кендүү жерлери боюнча жер казынасы жөнүндө маалымат</w:t>
            </w:r>
          </w:p>
        </w:tc>
        <w:tc>
          <w:tcPr>
            <w:tcW w:w="173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lastRenderedPageBreak/>
              <w:t>Кыргыз Республикасынын Өнөр жай, энергетика жана жер казынасын пайдалануу мамлекеттик комитети</w:t>
            </w:r>
          </w:p>
        </w:tc>
        <w:tc>
          <w:tcPr>
            <w:tcW w:w="12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Кыргыз Республикасынын Экономика министрлиги</w:t>
            </w:r>
          </w:p>
        </w:tc>
      </w:tr>
      <w:tr w:rsidR="00217E62" w:rsidRPr="00217E62" w:rsidTr="008935E4">
        <w:tc>
          <w:tcPr>
            <w:tcW w:w="26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jc w:val="center"/>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lastRenderedPageBreak/>
              <w:t>20</w:t>
            </w:r>
          </w:p>
        </w:tc>
        <w:tc>
          <w:tcPr>
            <w:tcW w:w="17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Евразия экономикалык комиссиясынын коллегиясынын 2015-жылдын 21-апрелиндеги № 30 чечими менен бекитилген Бирдиктүү тизменин 2.27 позициясына ылайык тарифтик квотаны белгилөө тууралуу жана лицензияларды берүү жөнүндө чечим кабыл алынган айыл чарба товарларынын айрым түрлөрү</w:t>
            </w:r>
          </w:p>
        </w:tc>
        <w:tc>
          <w:tcPr>
            <w:tcW w:w="173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Кыргыз Республикасынын Айыл чарба, тамак-аш өнөр жайы жана мелиорация министрлиги</w:t>
            </w:r>
          </w:p>
        </w:tc>
        <w:tc>
          <w:tcPr>
            <w:tcW w:w="12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Кыргыз Республикасынын Экономика министрлиги</w:t>
            </w:r>
          </w:p>
        </w:tc>
      </w:tr>
      <w:tr w:rsidR="00217E62" w:rsidRPr="00217E62" w:rsidTr="008935E4">
        <w:tc>
          <w:tcPr>
            <w:tcW w:w="26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jc w:val="center"/>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21</w:t>
            </w:r>
          </w:p>
        </w:tc>
        <w:tc>
          <w:tcPr>
            <w:tcW w:w="17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Евразия экономикалык комиссиясынын коллегиясынын 2012-жылдын 16-августундагы № 134 чечими менен бекитилген Бирдиктүү тизменин 2.29 позициясына ылайык атайын коргоо чаралары катары импорттук квотаны белгилөө тууралуу Чечимдердин негизинде Бажы бирлигинин мүчө-мамлекеттери тарабынан импортту лицензиялоо колдонулган товарлар (эгин оруучу комбайндар жана эгин оруучу комбайндардын модулдары)</w:t>
            </w:r>
          </w:p>
        </w:tc>
        <w:tc>
          <w:tcPr>
            <w:tcW w:w="173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Кыргыз Республикасынын Айыл чарба, тамак-аш өнөр жайы жана мелиорация министрлиги</w:t>
            </w:r>
          </w:p>
        </w:tc>
        <w:tc>
          <w:tcPr>
            <w:tcW w:w="12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Кыргыз Республикасынын Экономика министрлиги</w:t>
            </w:r>
          </w:p>
        </w:tc>
      </w:tr>
      <w:tr w:rsidR="00217E62" w:rsidRPr="00217E62" w:rsidTr="008935E4">
        <w:tc>
          <w:tcPr>
            <w:tcW w:w="26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jc w:val="center"/>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22</w:t>
            </w:r>
          </w:p>
        </w:tc>
        <w:tc>
          <w:tcPr>
            <w:tcW w:w="17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 xml:space="preserve">Евразия экономикалык комиссиясынын коллегиясынын 2012-жылдын 16-августундагы </w:t>
            </w:r>
            <w:r w:rsidRPr="00217E62">
              <w:rPr>
                <w:rFonts w:ascii="Arial" w:eastAsia="Times New Roman" w:hAnsi="Arial" w:cs="Arial"/>
                <w:color w:val="2B2B2B"/>
                <w:szCs w:val="24"/>
                <w:lang w:val="ky-KG" w:eastAsia="ru-RU"/>
              </w:rPr>
              <w:lastRenderedPageBreak/>
              <w:t>№ 134 чечими менен бекитилген Бирдиктүү тизменин 2.25 позициясына ылайык ташып келүүдө жана ташып чыгууда чектөөлөр коюлган товарлар (кант чийки зат)</w:t>
            </w:r>
          </w:p>
        </w:tc>
        <w:tc>
          <w:tcPr>
            <w:tcW w:w="173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lastRenderedPageBreak/>
              <w:t>Кыргыз Республикасынын Айыл чарба, тамак-аш өнөр жайы жана мелиорация министрлиги</w:t>
            </w:r>
          </w:p>
        </w:tc>
        <w:tc>
          <w:tcPr>
            <w:tcW w:w="12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17E62" w:rsidRPr="00217E62" w:rsidRDefault="00217E62" w:rsidP="00217E62">
            <w:pPr>
              <w:spacing w:after="60" w:line="276" w:lineRule="atLeast"/>
              <w:rPr>
                <w:rFonts w:ascii="Arial" w:eastAsia="Times New Roman" w:hAnsi="Arial" w:cs="Arial"/>
                <w:color w:val="2B2B2B"/>
                <w:szCs w:val="24"/>
                <w:lang w:eastAsia="ru-RU"/>
              </w:rPr>
            </w:pPr>
            <w:r w:rsidRPr="00217E62">
              <w:rPr>
                <w:rFonts w:ascii="Arial" w:eastAsia="Times New Roman" w:hAnsi="Arial" w:cs="Arial"/>
                <w:color w:val="2B2B2B"/>
                <w:szCs w:val="24"/>
                <w:lang w:val="ky-KG" w:eastAsia="ru-RU"/>
              </w:rPr>
              <w:t>Кыргыз Республикасынын Экономика министрлиги</w:t>
            </w:r>
          </w:p>
        </w:tc>
      </w:tr>
    </w:tbl>
    <w:p w:rsidR="00217E62" w:rsidRPr="00217E62" w:rsidRDefault="00217E62" w:rsidP="00217E62">
      <w:pPr>
        <w:shd w:val="clear" w:color="auto" w:fill="FFFFFF"/>
        <w:spacing w:after="60" w:line="276" w:lineRule="atLeast"/>
        <w:jc w:val="both"/>
        <w:rPr>
          <w:rFonts w:ascii="Arial" w:eastAsia="Times New Roman" w:hAnsi="Arial" w:cs="Arial"/>
          <w:color w:val="2B2B2B"/>
          <w:szCs w:val="24"/>
          <w:lang w:eastAsia="ru-RU"/>
        </w:rPr>
      </w:pPr>
      <w:r w:rsidRPr="00217E62">
        <w:rPr>
          <w:rFonts w:ascii="Arial" w:eastAsia="Times New Roman" w:hAnsi="Arial" w:cs="Arial"/>
          <w:color w:val="2B2B2B"/>
          <w:szCs w:val="24"/>
          <w:lang w:eastAsia="ru-RU"/>
        </w:rPr>
        <w:lastRenderedPageBreak/>
        <w:t> </w:t>
      </w:r>
    </w:p>
    <w:p w:rsidR="00217E62" w:rsidRPr="00217E62" w:rsidRDefault="00217E62" w:rsidP="00217E62">
      <w:pPr>
        <w:shd w:val="clear" w:color="auto" w:fill="FFFFFF"/>
        <w:spacing w:after="120" w:line="240" w:lineRule="auto"/>
        <w:ind w:firstLine="397"/>
        <w:jc w:val="both"/>
        <w:rPr>
          <w:rFonts w:ascii="Arial" w:eastAsia="Times New Roman" w:hAnsi="Arial" w:cs="Arial"/>
          <w:color w:val="2B2B2B"/>
          <w:szCs w:val="24"/>
          <w:lang w:eastAsia="ru-RU"/>
        </w:rPr>
      </w:pPr>
      <w:r w:rsidRPr="00217E62">
        <w:rPr>
          <w:rFonts w:ascii="Arial" w:eastAsia="Times New Roman" w:hAnsi="Arial" w:cs="Arial"/>
          <w:color w:val="2B2B2B"/>
          <w:szCs w:val="24"/>
          <w:lang w:eastAsia="ru-RU"/>
        </w:rPr>
        <w:t> </w:t>
      </w:r>
    </w:p>
    <w:p w:rsidR="00B12F41" w:rsidRDefault="008935E4"/>
    <w:sectPr w:rsidR="00B12F41" w:rsidSect="00672B25">
      <w:pgSz w:w="11906" w:h="16838"/>
      <w:pgMar w:top="1134" w:right="1134" w:bottom="1134" w:left="1701" w:header="709" w:footer="26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E62"/>
    <w:rsid w:val="000C25D5"/>
    <w:rsid w:val="00125CDC"/>
    <w:rsid w:val="00217E62"/>
    <w:rsid w:val="002254E5"/>
    <w:rsid w:val="00305981"/>
    <w:rsid w:val="00672B25"/>
    <w:rsid w:val="007B4360"/>
    <w:rsid w:val="008935E4"/>
    <w:rsid w:val="009D3EF6"/>
    <w:rsid w:val="00A1354C"/>
    <w:rsid w:val="00A21F23"/>
    <w:rsid w:val="00A940D3"/>
    <w:rsid w:val="00BF037B"/>
    <w:rsid w:val="00C4707B"/>
    <w:rsid w:val="00E856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217E62"/>
    <w:pPr>
      <w:spacing w:before="100" w:beforeAutospacing="1" w:after="100" w:afterAutospacing="1" w:line="240" w:lineRule="auto"/>
      <w:outlineLvl w:val="1"/>
    </w:pPr>
    <w:rPr>
      <w:rFonts w:eastAsia="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17E62"/>
    <w:rPr>
      <w:rFonts w:eastAsia="Times New Roman" w:cs="Times New Roman"/>
      <w:b/>
      <w:bCs/>
      <w:sz w:val="36"/>
      <w:szCs w:val="36"/>
      <w:lang w:eastAsia="ru-RU"/>
    </w:rPr>
  </w:style>
  <w:style w:type="paragraph" w:styleId="a3">
    <w:name w:val="Message Header"/>
    <w:basedOn w:val="a"/>
    <w:link w:val="a4"/>
    <w:uiPriority w:val="99"/>
    <w:semiHidden/>
    <w:unhideWhenUsed/>
    <w:rsid w:val="00217E62"/>
    <w:pPr>
      <w:spacing w:before="100" w:beforeAutospacing="1" w:after="100" w:afterAutospacing="1" w:line="240" w:lineRule="auto"/>
    </w:pPr>
    <w:rPr>
      <w:rFonts w:eastAsia="Times New Roman" w:cs="Times New Roman"/>
      <w:szCs w:val="24"/>
      <w:lang w:eastAsia="ru-RU"/>
    </w:rPr>
  </w:style>
  <w:style w:type="character" w:customStyle="1" w:styleId="a4">
    <w:name w:val="Шапка Знак"/>
    <w:basedOn w:val="a0"/>
    <w:link w:val="a3"/>
    <w:uiPriority w:val="99"/>
    <w:semiHidden/>
    <w:rsid w:val="00217E62"/>
    <w:rPr>
      <w:rFonts w:eastAsia="Times New Roman" w:cs="Times New Roman"/>
      <w:szCs w:val="24"/>
      <w:lang w:eastAsia="ru-RU"/>
    </w:rPr>
  </w:style>
  <w:style w:type="paragraph" w:customStyle="1" w:styleId="a6">
    <w:name w:val="a6"/>
    <w:basedOn w:val="a"/>
    <w:rsid w:val="00217E62"/>
    <w:pPr>
      <w:spacing w:before="100" w:beforeAutospacing="1" w:after="100" w:afterAutospacing="1" w:line="240" w:lineRule="auto"/>
    </w:pPr>
    <w:rPr>
      <w:rFonts w:eastAsia="Times New Roman" w:cs="Times New Roman"/>
      <w:szCs w:val="24"/>
      <w:lang w:eastAsia="ru-RU"/>
    </w:rPr>
  </w:style>
  <w:style w:type="paragraph" w:styleId="a5">
    <w:name w:val="Title"/>
    <w:basedOn w:val="a"/>
    <w:link w:val="a7"/>
    <w:uiPriority w:val="10"/>
    <w:qFormat/>
    <w:rsid w:val="00217E62"/>
    <w:pPr>
      <w:spacing w:before="100" w:beforeAutospacing="1" w:after="100" w:afterAutospacing="1" w:line="240" w:lineRule="auto"/>
    </w:pPr>
    <w:rPr>
      <w:rFonts w:eastAsia="Times New Roman" w:cs="Times New Roman"/>
      <w:szCs w:val="24"/>
      <w:lang w:eastAsia="ru-RU"/>
    </w:rPr>
  </w:style>
  <w:style w:type="character" w:customStyle="1" w:styleId="a7">
    <w:name w:val="Название Знак"/>
    <w:basedOn w:val="a0"/>
    <w:link w:val="a5"/>
    <w:uiPriority w:val="10"/>
    <w:rsid w:val="00217E62"/>
    <w:rPr>
      <w:rFonts w:eastAsia="Times New Roman" w:cs="Times New Roman"/>
      <w:szCs w:val="24"/>
      <w:lang w:eastAsia="ru-RU"/>
    </w:rPr>
  </w:style>
  <w:style w:type="character" w:styleId="a8">
    <w:name w:val="Hyperlink"/>
    <w:basedOn w:val="a0"/>
    <w:uiPriority w:val="99"/>
    <w:semiHidden/>
    <w:unhideWhenUsed/>
    <w:rsid w:val="00217E62"/>
    <w:rPr>
      <w:color w:val="0000FF"/>
      <w:u w:val="single"/>
    </w:rPr>
  </w:style>
  <w:style w:type="paragraph" w:styleId="a9">
    <w:name w:val="Signature"/>
    <w:basedOn w:val="a"/>
    <w:link w:val="aa"/>
    <w:uiPriority w:val="99"/>
    <w:unhideWhenUsed/>
    <w:rsid w:val="00217E62"/>
    <w:pPr>
      <w:spacing w:before="100" w:beforeAutospacing="1" w:after="100" w:afterAutospacing="1" w:line="240" w:lineRule="auto"/>
    </w:pPr>
    <w:rPr>
      <w:rFonts w:eastAsia="Times New Roman" w:cs="Times New Roman"/>
      <w:szCs w:val="24"/>
      <w:lang w:eastAsia="ru-RU"/>
    </w:rPr>
  </w:style>
  <w:style w:type="character" w:customStyle="1" w:styleId="aa">
    <w:name w:val="Подпись Знак"/>
    <w:basedOn w:val="a0"/>
    <w:link w:val="a9"/>
    <w:uiPriority w:val="99"/>
    <w:rsid w:val="00217E62"/>
    <w:rPr>
      <w:rFonts w:eastAsia="Times New Roman" w:cs="Times New Roman"/>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217E62"/>
    <w:pPr>
      <w:spacing w:before="100" w:beforeAutospacing="1" w:after="100" w:afterAutospacing="1" w:line="240" w:lineRule="auto"/>
      <w:outlineLvl w:val="1"/>
    </w:pPr>
    <w:rPr>
      <w:rFonts w:eastAsia="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17E62"/>
    <w:rPr>
      <w:rFonts w:eastAsia="Times New Roman" w:cs="Times New Roman"/>
      <w:b/>
      <w:bCs/>
      <w:sz w:val="36"/>
      <w:szCs w:val="36"/>
      <w:lang w:eastAsia="ru-RU"/>
    </w:rPr>
  </w:style>
  <w:style w:type="paragraph" w:styleId="a3">
    <w:name w:val="Message Header"/>
    <w:basedOn w:val="a"/>
    <w:link w:val="a4"/>
    <w:uiPriority w:val="99"/>
    <w:semiHidden/>
    <w:unhideWhenUsed/>
    <w:rsid w:val="00217E62"/>
    <w:pPr>
      <w:spacing w:before="100" w:beforeAutospacing="1" w:after="100" w:afterAutospacing="1" w:line="240" w:lineRule="auto"/>
    </w:pPr>
    <w:rPr>
      <w:rFonts w:eastAsia="Times New Roman" w:cs="Times New Roman"/>
      <w:szCs w:val="24"/>
      <w:lang w:eastAsia="ru-RU"/>
    </w:rPr>
  </w:style>
  <w:style w:type="character" w:customStyle="1" w:styleId="a4">
    <w:name w:val="Шапка Знак"/>
    <w:basedOn w:val="a0"/>
    <w:link w:val="a3"/>
    <w:uiPriority w:val="99"/>
    <w:semiHidden/>
    <w:rsid w:val="00217E62"/>
    <w:rPr>
      <w:rFonts w:eastAsia="Times New Roman" w:cs="Times New Roman"/>
      <w:szCs w:val="24"/>
      <w:lang w:eastAsia="ru-RU"/>
    </w:rPr>
  </w:style>
  <w:style w:type="paragraph" w:customStyle="1" w:styleId="a6">
    <w:name w:val="a6"/>
    <w:basedOn w:val="a"/>
    <w:rsid w:val="00217E62"/>
    <w:pPr>
      <w:spacing w:before="100" w:beforeAutospacing="1" w:after="100" w:afterAutospacing="1" w:line="240" w:lineRule="auto"/>
    </w:pPr>
    <w:rPr>
      <w:rFonts w:eastAsia="Times New Roman" w:cs="Times New Roman"/>
      <w:szCs w:val="24"/>
      <w:lang w:eastAsia="ru-RU"/>
    </w:rPr>
  </w:style>
  <w:style w:type="paragraph" w:styleId="a5">
    <w:name w:val="Title"/>
    <w:basedOn w:val="a"/>
    <w:link w:val="a7"/>
    <w:uiPriority w:val="10"/>
    <w:qFormat/>
    <w:rsid w:val="00217E62"/>
    <w:pPr>
      <w:spacing w:before="100" w:beforeAutospacing="1" w:after="100" w:afterAutospacing="1" w:line="240" w:lineRule="auto"/>
    </w:pPr>
    <w:rPr>
      <w:rFonts w:eastAsia="Times New Roman" w:cs="Times New Roman"/>
      <w:szCs w:val="24"/>
      <w:lang w:eastAsia="ru-RU"/>
    </w:rPr>
  </w:style>
  <w:style w:type="character" w:customStyle="1" w:styleId="a7">
    <w:name w:val="Название Знак"/>
    <w:basedOn w:val="a0"/>
    <w:link w:val="a5"/>
    <w:uiPriority w:val="10"/>
    <w:rsid w:val="00217E62"/>
    <w:rPr>
      <w:rFonts w:eastAsia="Times New Roman" w:cs="Times New Roman"/>
      <w:szCs w:val="24"/>
      <w:lang w:eastAsia="ru-RU"/>
    </w:rPr>
  </w:style>
  <w:style w:type="character" w:styleId="a8">
    <w:name w:val="Hyperlink"/>
    <w:basedOn w:val="a0"/>
    <w:uiPriority w:val="99"/>
    <w:semiHidden/>
    <w:unhideWhenUsed/>
    <w:rsid w:val="00217E62"/>
    <w:rPr>
      <w:color w:val="0000FF"/>
      <w:u w:val="single"/>
    </w:rPr>
  </w:style>
  <w:style w:type="paragraph" w:styleId="a9">
    <w:name w:val="Signature"/>
    <w:basedOn w:val="a"/>
    <w:link w:val="aa"/>
    <w:uiPriority w:val="99"/>
    <w:unhideWhenUsed/>
    <w:rsid w:val="00217E62"/>
    <w:pPr>
      <w:spacing w:before="100" w:beforeAutospacing="1" w:after="100" w:afterAutospacing="1" w:line="240" w:lineRule="auto"/>
    </w:pPr>
    <w:rPr>
      <w:rFonts w:eastAsia="Times New Roman" w:cs="Times New Roman"/>
      <w:szCs w:val="24"/>
      <w:lang w:eastAsia="ru-RU"/>
    </w:rPr>
  </w:style>
  <w:style w:type="character" w:customStyle="1" w:styleId="aa">
    <w:name w:val="Подпись Знак"/>
    <w:basedOn w:val="a0"/>
    <w:link w:val="a9"/>
    <w:uiPriority w:val="99"/>
    <w:rsid w:val="00217E62"/>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3970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12689?cl=ky-kg" TargetMode="External"/><Relationship Id="rId13" Type="http://schemas.openxmlformats.org/officeDocument/2006/relationships/hyperlink" Target="http://cbd.minjust.gov.kg/act/view/ru-ru/93803?cl=ky-kg" TargetMode="External"/><Relationship Id="rId18" Type="http://schemas.openxmlformats.org/officeDocument/2006/relationships/hyperlink" Target="http://cbd.minjust.gov.kg/act/view/ru-ru/92925?cl=ky-kg" TargetMode="External"/><Relationship Id="rId26" Type="http://schemas.openxmlformats.org/officeDocument/2006/relationships/hyperlink" Target="http://cbd.minjust.gov.kg/act/view/ru-ru/97370?cl=ky-kg" TargetMode="External"/><Relationship Id="rId3" Type="http://schemas.openxmlformats.org/officeDocument/2006/relationships/settings" Target="settings.xml"/><Relationship Id="rId21" Type="http://schemas.openxmlformats.org/officeDocument/2006/relationships/hyperlink" Target="http://cbd.minjust.gov.kg/act/view/ru-ru/92925?cl=ky-kg" TargetMode="External"/><Relationship Id="rId7" Type="http://schemas.openxmlformats.org/officeDocument/2006/relationships/hyperlink" Target="http://cbd.minjust.gov.kg/act/view/ru-ru/98808?cl=ky-kg" TargetMode="External"/><Relationship Id="rId12" Type="http://schemas.openxmlformats.org/officeDocument/2006/relationships/hyperlink" Target="http://cbd.minjust.gov.kg/act/view/ru-ru/93480?cl=ky-kg" TargetMode="External"/><Relationship Id="rId17" Type="http://schemas.openxmlformats.org/officeDocument/2006/relationships/hyperlink" Target="http://cbd.minjust.gov.kg/act/view/ru-ru/99451?cl=ky-kg" TargetMode="External"/><Relationship Id="rId25" Type="http://schemas.openxmlformats.org/officeDocument/2006/relationships/hyperlink" Target="http://cbd.minjust.gov.kg/act/view/ru-ru/94933?cl=ky-kg" TargetMode="External"/><Relationship Id="rId2" Type="http://schemas.microsoft.com/office/2007/relationships/stylesWithEffects" Target="stylesWithEffects.xml"/><Relationship Id="rId16" Type="http://schemas.openxmlformats.org/officeDocument/2006/relationships/hyperlink" Target="http://cbd.minjust.gov.kg/act/view/ru-ru/93807?cl=ky-kg" TargetMode="External"/><Relationship Id="rId20" Type="http://schemas.openxmlformats.org/officeDocument/2006/relationships/hyperlink" Target="http://cbd.minjust.gov.kg/act/view/ru-ru/93514?cl=ky-kg" TargetMode="External"/><Relationship Id="rId29" Type="http://schemas.openxmlformats.org/officeDocument/2006/relationships/hyperlink" Target="http://cbd.minjust.gov.kg/act/view/ru-ru/98808?cl=ky-kg" TargetMode="External"/><Relationship Id="rId1" Type="http://schemas.openxmlformats.org/officeDocument/2006/relationships/styles" Target="styles.xml"/><Relationship Id="rId6" Type="http://schemas.openxmlformats.org/officeDocument/2006/relationships/hyperlink" Target="http://cbd.minjust.gov.kg/act/view/ru-ru/99451?cl=ky-kg" TargetMode="External"/><Relationship Id="rId11" Type="http://schemas.openxmlformats.org/officeDocument/2006/relationships/hyperlink" Target="http://cbd.minjust.gov.kg/act/view/ru-ru/93480?cl=ky-kg" TargetMode="External"/><Relationship Id="rId24" Type="http://schemas.openxmlformats.org/officeDocument/2006/relationships/hyperlink" Target="http://cbd.minjust.gov.kg/act/view/ru-ru/94931?cl=ky-kg" TargetMode="External"/><Relationship Id="rId32" Type="http://schemas.openxmlformats.org/officeDocument/2006/relationships/theme" Target="theme/theme1.xml"/><Relationship Id="rId5" Type="http://schemas.openxmlformats.org/officeDocument/2006/relationships/hyperlink" Target="http://cbd.minjust.gov.kg/act/view/ru-ru/99445?cl=ky-kg" TargetMode="External"/><Relationship Id="rId15" Type="http://schemas.openxmlformats.org/officeDocument/2006/relationships/hyperlink" Target="http://cbd.minjust.gov.kg/act/view/ru-ru/93485?cl=ky-kg" TargetMode="External"/><Relationship Id="rId23" Type="http://schemas.openxmlformats.org/officeDocument/2006/relationships/hyperlink" Target="http://cbd.minjust.gov.kg/act/view/ru-ru/94931?cl=ky-kg" TargetMode="External"/><Relationship Id="rId28" Type="http://schemas.openxmlformats.org/officeDocument/2006/relationships/hyperlink" Target="http://cbd.minjust.gov.kg/act/view/ru-ru/12689?cl=ky-kg" TargetMode="External"/><Relationship Id="rId10" Type="http://schemas.openxmlformats.org/officeDocument/2006/relationships/hyperlink" Target="http://cbd.minjust.gov.kg/act/view/ru-ru/99102/40?cl=ky-kg" TargetMode="External"/><Relationship Id="rId19" Type="http://schemas.openxmlformats.org/officeDocument/2006/relationships/hyperlink" Target="http://cbd.minjust.gov.kg/act/view/ru-ru/92925?cl=ky-kg"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cbd.minjust.gov.kg/act/view/ru-ru/203685?cl=ky-kg" TargetMode="External"/><Relationship Id="rId14" Type="http://schemas.openxmlformats.org/officeDocument/2006/relationships/hyperlink" Target="http://cbd.minjust.gov.kg/act/view/ru-ru/93485?cl=ky-kg" TargetMode="External"/><Relationship Id="rId22" Type="http://schemas.openxmlformats.org/officeDocument/2006/relationships/hyperlink" Target="http://cbd.minjust.gov.kg/act/view/ru-ru/93514?cl=ky-kg" TargetMode="External"/><Relationship Id="rId27" Type="http://schemas.openxmlformats.org/officeDocument/2006/relationships/hyperlink" Target="http://cbd.minjust.gov.kg/act/view/ru-ru/98808?cl=ky-kg" TargetMode="External"/><Relationship Id="rId30" Type="http://schemas.openxmlformats.org/officeDocument/2006/relationships/hyperlink" Target="http://cbd.minjust.gov.kg/act/view/ru-ru/98656?cl=ky-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2491</Words>
  <Characters>14200</Characters>
  <Application>Microsoft Office Word</Application>
  <DocSecurity>0</DocSecurity>
  <Lines>118</Lines>
  <Paragraphs>33</Paragraphs>
  <ScaleCrop>false</ScaleCrop>
  <Company>SPecialiST RePack</Company>
  <LinksUpToDate>false</LinksUpToDate>
  <CharactersWithSpaces>16658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Акматбекова Клара</dc:creator>
  <cp:lastModifiedBy>Акматбекова Клара </cp:lastModifiedBy>
  <cp:revision>2</cp:revision>
  <dcterms:created xsi:type="dcterms:W3CDTF">2019-09-20T06:12:00Z</dcterms:created>
  <dcterms:modified xsi:type="dcterms:W3CDTF">2019-10-09T05:19:00Z</dcterms:modified>
</cp:coreProperties>
</file>